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2438740B" w14:textId="77777777" w:rsidTr="00D3465C">
        <w:tblPrEx>
          <w:tblW w:w="9356" w:type="dxa"/>
          <w:tblInd w:w="108" w:type="dxa"/>
          <w:tblLayout w:type="fixed"/>
          <w:tblLook w:val="04A0"/>
        </w:tblPrEx>
        <w:tc>
          <w:tcPr>
            <w:tcW w:w="9356" w:type="dxa"/>
          </w:tcPr>
          <w:p w:rsidR="00BC67F6" w:rsidRPr="00106D19" w:rsidP="00106D19" w14:paraId="21B7D378" w14:textId="77777777">
            <w:pPr>
              <w:jc w:val="center"/>
              <w:rPr>
                <w:b/>
                <w:bCs/>
                <w:caps/>
                <w:szCs w:val="28"/>
                <w:lang w:val="lv-LV"/>
              </w:rPr>
            </w:pPr>
            <w:r>
              <w:rPr>
                <w:b/>
                <w:bCs/>
                <w:caps/>
                <w:szCs w:val="28"/>
                <w:lang w:val="lv-LV"/>
              </w:rPr>
              <w:t>Objekta higiēniskais novērtējums</w:t>
            </w:r>
          </w:p>
        </w:tc>
      </w:tr>
      <w:tr w14:paraId="3D0EDF46" w14:textId="77777777" w:rsidTr="00D3465C">
        <w:tblPrEx>
          <w:tblW w:w="9356" w:type="dxa"/>
          <w:tblInd w:w="108" w:type="dxa"/>
          <w:tblLayout w:type="fixed"/>
          <w:tblLook w:val="04A0"/>
        </w:tblPrEx>
        <w:tc>
          <w:tcPr>
            <w:tcW w:w="9356" w:type="dxa"/>
          </w:tcPr>
          <w:p w:rsidR="00BC67F6" w:rsidRPr="008A3DA7" w:rsidP="001F5AE3" w14:paraId="24C88E7C" w14:textId="77777777">
            <w:pPr>
              <w:jc w:val="center"/>
              <w:rPr>
                <w:bCs/>
                <w:sz w:val="24"/>
                <w:lang w:val="lv-LV"/>
              </w:rPr>
            </w:pPr>
            <w:r>
              <w:rPr>
                <w:bCs/>
                <w:sz w:val="24"/>
                <w:lang w:val="lv-LV"/>
              </w:rPr>
              <w:t>Valmierā</w:t>
            </w:r>
          </w:p>
        </w:tc>
      </w:tr>
    </w:tbl>
    <w:p w:rsidR="00BC67F6" w:rsidRPr="008A3DA7" w:rsidP="00BC67F6" w14:paraId="7E984B0E" w14:textId="77777777">
      <w:pPr>
        <w:rPr>
          <w:sz w:val="24"/>
          <w:lang w:val="lv-LV"/>
        </w:rPr>
      </w:pPr>
    </w:p>
    <w:tbl>
      <w:tblPr>
        <w:tblW w:w="2909" w:type="dxa"/>
        <w:tblInd w:w="108" w:type="dxa"/>
        <w:tblLayout w:type="fixed"/>
        <w:tblLook w:val="0000"/>
      </w:tblPr>
      <w:tblGrid>
        <w:gridCol w:w="2909"/>
      </w:tblGrid>
      <w:tr w14:paraId="76BD6651"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338454FE" w14:textId="77777777">
            <w:pPr>
              <w:jc w:val="center"/>
              <w:rPr>
                <w:bCs/>
                <w:sz w:val="24"/>
                <w:lang w:val="lv-LV"/>
              </w:rPr>
            </w:pPr>
            <w:r>
              <w:rPr>
                <w:bCs/>
                <w:noProof/>
                <w:sz w:val="22"/>
                <w:szCs w:val="22"/>
              </w:rPr>
              <w:t>25.05.2022</w:t>
            </w:r>
          </w:p>
        </w:tc>
      </w:tr>
    </w:tbl>
    <w:p w:rsidR="00BC67F6" w:rsidRPr="008A3DA7" w:rsidP="00BC67F6" w14:paraId="5B0B2DA8" w14:textId="77777777">
      <w:pPr>
        <w:tabs>
          <w:tab w:val="left" w:pos="3825"/>
        </w:tabs>
        <w:rPr>
          <w:sz w:val="24"/>
          <w:lang w:val="lv-LV"/>
        </w:rPr>
      </w:pPr>
    </w:p>
    <w:tbl>
      <w:tblPr>
        <w:tblW w:w="0" w:type="auto"/>
        <w:tblInd w:w="108" w:type="dxa"/>
        <w:tblLook w:val="04A0"/>
      </w:tblPr>
      <w:tblGrid>
        <w:gridCol w:w="9237"/>
      </w:tblGrid>
      <w:tr w14:paraId="6CD334D1"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246554" w14:paraId="56E3662A" w14:textId="25227678">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21014B" w:rsidR="00D77AC6">
              <w:rPr>
                <w:sz w:val="24"/>
                <w:lang w:val="lv-LV"/>
              </w:rPr>
              <w:t>Bērnu diennakts nometne</w:t>
            </w:r>
            <w:r w:rsidR="00D77AC6">
              <w:rPr>
                <w:sz w:val="24"/>
                <w:lang w:val="lv-LV"/>
              </w:rPr>
              <w:t>s</w:t>
            </w:r>
          </w:p>
        </w:tc>
      </w:tr>
      <w:tr w14:paraId="395BA410"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46554" w14:paraId="7D9E34C7" w14:textId="6A4E5F83">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īpašnieks:</w:t>
            </w:r>
            <w:r w:rsidRPr="008A3DA7">
              <w:rPr>
                <w:sz w:val="24"/>
                <w:lang w:val="lv-LV"/>
              </w:rPr>
              <w:t xml:space="preserve"> </w:t>
            </w:r>
            <w:r w:rsidR="00D77AC6">
              <w:rPr>
                <w:sz w:val="24"/>
                <w:lang w:val="lv-LV"/>
              </w:rPr>
              <w:t>nometnes organizētājs – Rūjienas jauniešu centrs</w:t>
            </w:r>
            <w:r w:rsidRPr="00427DB1" w:rsidR="00D77AC6">
              <w:rPr>
                <w:sz w:val="24"/>
                <w:lang w:val="lv-LV"/>
              </w:rPr>
              <w:t xml:space="preserve">, </w:t>
            </w:r>
            <w:r w:rsidRPr="00427DB1" w:rsidR="00D77AC6">
              <w:rPr>
                <w:sz w:val="24"/>
                <w:lang w:val="lv-LV"/>
              </w:rPr>
              <w:t>reģ</w:t>
            </w:r>
            <w:r w:rsidRPr="00427DB1" w:rsidR="00D77AC6">
              <w:rPr>
                <w:sz w:val="24"/>
                <w:lang w:val="lv-LV"/>
              </w:rPr>
              <w:t xml:space="preserve">. Nr. </w:t>
            </w:r>
            <w:r w:rsidR="00D77AC6">
              <w:rPr>
                <w:sz w:val="24"/>
                <w:lang w:val="lv-LV"/>
              </w:rPr>
              <w:t>40900038862</w:t>
            </w:r>
            <w:r w:rsidRPr="00427DB1" w:rsidR="00D77AC6">
              <w:rPr>
                <w:sz w:val="24"/>
                <w:lang w:val="lv-LV"/>
              </w:rPr>
              <w:t xml:space="preserve">, </w:t>
            </w:r>
            <w:r w:rsidR="00D77AC6">
              <w:rPr>
                <w:sz w:val="24"/>
                <w:lang w:val="lv-LV"/>
              </w:rPr>
              <w:t>Skolas iela 8a, Rūjiena, Valmieras</w:t>
            </w:r>
            <w:r w:rsidRPr="00427DB1" w:rsidR="00D77AC6">
              <w:rPr>
                <w:sz w:val="24"/>
                <w:lang w:val="lv-LV"/>
              </w:rPr>
              <w:t xml:space="preserve"> novads, LV – </w:t>
            </w:r>
            <w:r w:rsidR="00D77AC6">
              <w:rPr>
                <w:sz w:val="24"/>
                <w:lang w:val="lv-LV"/>
              </w:rPr>
              <w:t>4240; nometnes vadītāja – Daina Roze (</w:t>
            </w:r>
            <w:r w:rsidR="00D77AC6">
              <w:rPr>
                <w:sz w:val="24"/>
                <w:lang w:val="lv-LV"/>
              </w:rPr>
              <w:t>apl</w:t>
            </w:r>
            <w:r w:rsidR="00D77AC6">
              <w:rPr>
                <w:sz w:val="24"/>
                <w:lang w:val="lv-LV"/>
              </w:rPr>
              <w:t>. Nr. 081-00002)</w:t>
            </w:r>
          </w:p>
        </w:tc>
      </w:tr>
      <w:tr w14:paraId="40ACB85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46554" w14:paraId="0BB1D7B3" w14:textId="0E60EC4C">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adrese:</w:t>
            </w:r>
            <w:r w:rsidRPr="008A3DA7">
              <w:rPr>
                <w:sz w:val="24"/>
                <w:lang w:val="lv-LV"/>
              </w:rPr>
              <w:t xml:space="preserve"> </w:t>
            </w:r>
            <w:r w:rsidR="00D77AC6">
              <w:rPr>
                <w:sz w:val="24"/>
                <w:lang w:val="lv-LV"/>
              </w:rPr>
              <w:t>„</w:t>
            </w:r>
            <w:r w:rsidR="00D77AC6">
              <w:rPr>
                <w:sz w:val="24"/>
                <w:lang w:val="lv-LV"/>
              </w:rPr>
              <w:t>Jeru</w:t>
            </w:r>
            <w:r w:rsidR="00D77AC6">
              <w:rPr>
                <w:sz w:val="24"/>
                <w:lang w:val="lv-LV"/>
              </w:rPr>
              <w:t xml:space="preserve"> skola”/ </w:t>
            </w:r>
            <w:r w:rsidR="00D77AC6">
              <w:rPr>
                <w:sz w:val="24"/>
                <w:lang w:val="lv-LV"/>
              </w:rPr>
              <w:t>Endzeles</w:t>
            </w:r>
            <w:r w:rsidR="00D77AC6">
              <w:rPr>
                <w:sz w:val="24"/>
                <w:lang w:val="lv-LV"/>
              </w:rPr>
              <w:t xml:space="preserve"> muiža</w:t>
            </w:r>
            <w:r w:rsidRPr="00F9583A" w:rsidR="00D77AC6">
              <w:rPr>
                <w:sz w:val="24"/>
                <w:lang w:val="lv-LV"/>
              </w:rPr>
              <w:t>,</w:t>
            </w:r>
            <w:r w:rsidR="00D77AC6">
              <w:rPr>
                <w:sz w:val="24"/>
                <w:lang w:val="lv-LV"/>
              </w:rPr>
              <w:t xml:space="preserve"> </w:t>
            </w:r>
            <w:r w:rsidR="00D77AC6">
              <w:rPr>
                <w:sz w:val="24"/>
                <w:lang w:val="lv-LV"/>
              </w:rPr>
              <w:t>Endzele</w:t>
            </w:r>
            <w:r w:rsidR="00D77AC6">
              <w:rPr>
                <w:sz w:val="24"/>
                <w:lang w:val="lv-LV"/>
              </w:rPr>
              <w:t xml:space="preserve">, </w:t>
            </w:r>
            <w:r w:rsidR="00D77AC6">
              <w:rPr>
                <w:sz w:val="24"/>
                <w:lang w:val="lv-LV"/>
              </w:rPr>
              <w:t>Jeru</w:t>
            </w:r>
            <w:r w:rsidR="00D77AC6">
              <w:rPr>
                <w:sz w:val="24"/>
                <w:lang w:val="lv-LV"/>
              </w:rPr>
              <w:t xml:space="preserve"> pagasts,</w:t>
            </w:r>
            <w:r w:rsidRPr="00F9583A" w:rsidR="00D77AC6">
              <w:rPr>
                <w:sz w:val="24"/>
                <w:lang w:val="lv-LV"/>
              </w:rPr>
              <w:t xml:space="preserve"> </w:t>
            </w:r>
            <w:r w:rsidR="00D77AC6">
              <w:rPr>
                <w:sz w:val="24"/>
                <w:lang w:val="lv-LV"/>
              </w:rPr>
              <w:t>Valmieras</w:t>
            </w:r>
            <w:r w:rsidRPr="00F9583A" w:rsidR="00D77AC6">
              <w:rPr>
                <w:sz w:val="24"/>
                <w:lang w:val="lv-LV"/>
              </w:rPr>
              <w:t xml:space="preserve"> novads</w:t>
            </w:r>
            <w:r w:rsidR="00D77AC6">
              <w:rPr>
                <w:sz w:val="24"/>
                <w:lang w:val="lv-LV"/>
              </w:rPr>
              <w:t>, LV-4234</w:t>
            </w:r>
          </w:p>
        </w:tc>
      </w:tr>
      <w:tr w14:paraId="76BEC0CF"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246554" w14:paraId="3D295C17" w14:textId="566D0F20">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Novērtēšanu veica:</w:t>
            </w:r>
            <w:r w:rsidRPr="008A3DA7">
              <w:rPr>
                <w:sz w:val="24"/>
                <w:lang w:val="lv-LV"/>
              </w:rPr>
              <w:t xml:space="preserve"> </w:t>
            </w:r>
            <w:r w:rsidR="00D77AC6">
              <w:rPr>
                <w:sz w:val="24"/>
                <w:lang w:val="lv-LV"/>
              </w:rPr>
              <w:t xml:space="preserve">20.05.2022. </w:t>
            </w:r>
            <w:r w:rsidRPr="00F9583A" w:rsidR="00D77AC6">
              <w:rPr>
                <w:sz w:val="24"/>
                <w:lang w:val="lv-LV"/>
              </w:rPr>
              <w:t>vides veselības analītiķe Dina Līte-Zaķe</w:t>
            </w:r>
          </w:p>
        </w:tc>
      </w:tr>
      <w:tr w14:paraId="507FA7A2"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8A3DA7" w:rsidP="00246554" w14:paraId="0EF7B8F7" w14:textId="59E8EDF8">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00D77AC6">
              <w:rPr>
                <w:sz w:val="24"/>
                <w:lang w:val="lv-LV"/>
              </w:rPr>
              <w:t>Valmieras novada Rūjienas apvienības pārvaldes saimniecības vadītāja Indra Celmiņa</w:t>
            </w:r>
          </w:p>
        </w:tc>
      </w:tr>
      <w:tr w14:paraId="6BBECFFA"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84C4B" w:rsidRPr="00D84C4B" w14:paraId="4C4ECBC4" w14:textId="77777777">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RPr="00246554" w:rsidP="00D437BF" w14:paraId="486991BD"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2D7B67" w:rsidP="002D7B67" w14:paraId="7A3DA776" w14:textId="2A9E571A">
            <w:pPr>
              <w:overflowPunct/>
              <w:autoSpaceDE/>
              <w:autoSpaceDN/>
              <w:adjustRightInd/>
              <w:ind w:right="6"/>
              <w:jc w:val="both"/>
              <w:textAlignment w:val="auto"/>
              <w:rPr>
                <w:sz w:val="24"/>
                <w:lang w:val="lv-LV"/>
              </w:rPr>
            </w:pPr>
            <w:r w:rsidRPr="00D84C4B">
              <w:rPr>
                <w:sz w:val="24"/>
                <w:lang w:val="lv-LV"/>
              </w:rPr>
              <w:t xml:space="preserve">  </w:t>
            </w:r>
            <w:r w:rsidRPr="00765588">
              <w:rPr>
                <w:sz w:val="24"/>
                <w:lang w:val="lv-LV"/>
              </w:rPr>
              <w:t>Bērnu diennakts</w:t>
            </w:r>
            <w:r>
              <w:rPr>
                <w:sz w:val="24"/>
                <w:lang w:val="lv-LV"/>
              </w:rPr>
              <w:t xml:space="preserve"> </w:t>
            </w:r>
            <w:r w:rsidRPr="00765588">
              <w:rPr>
                <w:sz w:val="24"/>
                <w:lang w:val="lv-LV"/>
              </w:rPr>
              <w:t>nometne</w:t>
            </w:r>
            <w:r>
              <w:rPr>
                <w:sz w:val="24"/>
                <w:lang w:val="lv-LV"/>
              </w:rPr>
              <w:t>s</w:t>
            </w:r>
            <w:r w:rsidRPr="00765588">
              <w:rPr>
                <w:sz w:val="24"/>
                <w:lang w:val="lv-LV"/>
              </w:rPr>
              <w:t xml:space="preserve"> tiek organizēta</w:t>
            </w:r>
            <w:r>
              <w:rPr>
                <w:sz w:val="24"/>
                <w:lang w:val="lv-LV"/>
              </w:rPr>
              <w:t>s</w:t>
            </w:r>
            <w:r w:rsidRPr="00765588">
              <w:rPr>
                <w:sz w:val="24"/>
                <w:lang w:val="lv-LV"/>
              </w:rPr>
              <w:t xml:space="preserve"> </w:t>
            </w:r>
            <w:r w:rsidRPr="00765588">
              <w:rPr>
                <w:sz w:val="24"/>
                <w:lang w:val="lv-LV"/>
              </w:rPr>
              <w:t>Jeru</w:t>
            </w:r>
            <w:r w:rsidRPr="00765588">
              <w:rPr>
                <w:sz w:val="24"/>
                <w:lang w:val="lv-LV"/>
              </w:rPr>
              <w:t xml:space="preserve"> pagast</w:t>
            </w:r>
            <w:r>
              <w:rPr>
                <w:sz w:val="24"/>
                <w:lang w:val="lv-LV"/>
              </w:rPr>
              <w:t>a</w:t>
            </w:r>
            <w:r w:rsidRPr="00765588">
              <w:rPr>
                <w:sz w:val="24"/>
                <w:lang w:val="lv-LV"/>
              </w:rPr>
              <w:t xml:space="preserve"> </w:t>
            </w:r>
            <w:r w:rsidRPr="00765588">
              <w:rPr>
                <w:sz w:val="24"/>
                <w:lang w:val="lv-LV"/>
              </w:rPr>
              <w:t>Endzele</w:t>
            </w:r>
            <w:r>
              <w:rPr>
                <w:sz w:val="24"/>
                <w:lang w:val="lv-LV"/>
              </w:rPr>
              <w:t>s</w:t>
            </w:r>
            <w:r>
              <w:rPr>
                <w:sz w:val="24"/>
                <w:lang w:val="lv-LV"/>
              </w:rPr>
              <w:t xml:space="preserve"> muižā</w:t>
            </w:r>
            <w:r w:rsidRPr="00765588">
              <w:rPr>
                <w:sz w:val="24"/>
                <w:lang w:val="lv-LV"/>
              </w:rPr>
              <w:t xml:space="preserve">, pagastam piederošā ēkā - bijušajā </w:t>
            </w:r>
            <w:r w:rsidRPr="00765588">
              <w:rPr>
                <w:sz w:val="24"/>
                <w:lang w:val="lv-LV"/>
              </w:rPr>
              <w:t>Jeru</w:t>
            </w:r>
            <w:r w:rsidRPr="00765588">
              <w:rPr>
                <w:sz w:val="24"/>
                <w:lang w:val="lv-LV"/>
              </w:rPr>
              <w:t xml:space="preserve"> skolā. Ēkas</w:t>
            </w:r>
            <w:r>
              <w:rPr>
                <w:sz w:val="24"/>
                <w:lang w:val="lv-LV"/>
              </w:rPr>
              <w:t xml:space="preserve"> daļā atrodas </w:t>
            </w:r>
            <w:r>
              <w:rPr>
                <w:sz w:val="24"/>
                <w:lang w:val="lv-LV"/>
              </w:rPr>
              <w:t>Jeru</w:t>
            </w:r>
            <w:r>
              <w:rPr>
                <w:sz w:val="24"/>
                <w:lang w:val="lv-LV"/>
              </w:rPr>
              <w:t xml:space="preserve"> pagasta bibliotēka</w:t>
            </w:r>
            <w:r>
              <w:rPr>
                <w:sz w:val="24"/>
                <w:lang w:val="lv-LV"/>
              </w:rPr>
              <w:t xml:space="preserve"> un </w:t>
            </w:r>
            <w:r>
              <w:rPr>
                <w:sz w:val="24"/>
                <w:lang w:val="lv-LV"/>
              </w:rPr>
              <w:t>Jeru</w:t>
            </w:r>
            <w:r>
              <w:rPr>
                <w:sz w:val="24"/>
                <w:lang w:val="lv-LV"/>
              </w:rPr>
              <w:t xml:space="preserve"> pagasta pārvalde</w:t>
            </w:r>
            <w:r>
              <w:rPr>
                <w:sz w:val="24"/>
                <w:lang w:val="lv-LV"/>
              </w:rPr>
              <w:t>, kurai nometnes laikā piekļuve tiks organizēta pa centrālo ieeju. Nometnes dalībnieki</w:t>
            </w:r>
            <w:r>
              <w:rPr>
                <w:sz w:val="24"/>
                <w:lang w:val="lv-LV"/>
              </w:rPr>
              <w:t xml:space="preserve">em iespējams </w:t>
            </w:r>
            <w:r>
              <w:rPr>
                <w:sz w:val="24"/>
                <w:lang w:val="lv-LV"/>
              </w:rPr>
              <w:t>izmanto</w:t>
            </w:r>
            <w:r>
              <w:rPr>
                <w:sz w:val="24"/>
                <w:lang w:val="lv-LV"/>
              </w:rPr>
              <w:t>t</w:t>
            </w:r>
            <w:r>
              <w:rPr>
                <w:sz w:val="24"/>
                <w:lang w:val="lv-LV"/>
              </w:rPr>
              <w:t xml:space="preserve"> divas atsevišķas ieejas/izejas ēkas sānos un pagalma pusē. Ēkai ir divi stāvi un pagrabstāvs. </w:t>
            </w:r>
            <w:r w:rsidRPr="00F51129">
              <w:rPr>
                <w:sz w:val="24"/>
                <w:lang w:val="lv-LV"/>
              </w:rPr>
              <w:t xml:space="preserve">Nometnes dalībnieku izmitināšana paredzēta </w:t>
            </w:r>
            <w:r>
              <w:rPr>
                <w:sz w:val="24"/>
                <w:lang w:val="lv-LV"/>
              </w:rPr>
              <w:t xml:space="preserve">ēkas </w:t>
            </w:r>
            <w:r w:rsidRPr="00F51129">
              <w:rPr>
                <w:sz w:val="24"/>
                <w:lang w:val="lv-LV"/>
              </w:rPr>
              <w:t>2.</w:t>
            </w:r>
            <w:r>
              <w:rPr>
                <w:sz w:val="24"/>
                <w:lang w:val="lv-LV"/>
              </w:rPr>
              <w:t xml:space="preserve"> stāvā, 1. stāvā tiks izmantotas tualetes, zāle un telpa blakus zālei.</w:t>
            </w:r>
            <w:r w:rsidRPr="00F51129">
              <w:rPr>
                <w:sz w:val="24"/>
                <w:lang w:val="lv-LV"/>
              </w:rPr>
              <w:t xml:space="preserve"> </w:t>
            </w:r>
            <w:r>
              <w:rPr>
                <w:sz w:val="24"/>
                <w:lang w:val="lv-LV"/>
              </w:rPr>
              <w:t>Pagrabstāvā atrodas dušas telpas (kopā 4 dušas ierīces), tualetes</w:t>
            </w:r>
            <w:r w:rsidR="00A01E45">
              <w:rPr>
                <w:sz w:val="24"/>
                <w:lang w:val="lv-LV"/>
              </w:rPr>
              <w:t>, ēdamzāle un virtuve</w:t>
            </w:r>
            <w:r>
              <w:rPr>
                <w:sz w:val="24"/>
                <w:lang w:val="lv-LV"/>
              </w:rPr>
              <w:t xml:space="preserve">. </w:t>
            </w:r>
            <w:r>
              <w:rPr>
                <w:sz w:val="24"/>
                <w:lang w:val="lv-LV"/>
              </w:rPr>
              <w:t>Apsekojuma</w:t>
            </w:r>
            <w:r>
              <w:rPr>
                <w:sz w:val="24"/>
                <w:lang w:val="lv-LV"/>
              </w:rPr>
              <w:t xml:space="preserve"> laikā gaitenī uz </w:t>
            </w:r>
            <w:r>
              <w:rPr>
                <w:sz w:val="24"/>
                <w:lang w:val="lv-LV"/>
              </w:rPr>
              <w:t>ēdamzāl</w:t>
            </w:r>
            <w:r>
              <w:rPr>
                <w:sz w:val="24"/>
                <w:lang w:val="lv-LV"/>
              </w:rPr>
              <w:t>i</w:t>
            </w:r>
            <w:r>
              <w:rPr>
                <w:sz w:val="24"/>
                <w:lang w:val="lv-LV"/>
              </w:rPr>
              <w:t xml:space="preserve"> un virtuv</w:t>
            </w:r>
            <w:r>
              <w:rPr>
                <w:sz w:val="24"/>
                <w:lang w:val="lv-LV"/>
              </w:rPr>
              <w:t>i paredzēts grīdu remonts (siltumtīklu rekonstrukcija)</w:t>
            </w:r>
            <w:r>
              <w:rPr>
                <w:sz w:val="24"/>
                <w:lang w:val="lv-LV"/>
              </w:rPr>
              <w:t xml:space="preserve">. Blakus ēdamzālei 6 izlietnes roku mazgāšanai. Pirmajā stāvā: tualetes zēniem un meitenēm (katrā 2 </w:t>
            </w:r>
            <w:r>
              <w:rPr>
                <w:sz w:val="24"/>
                <w:lang w:val="lv-LV"/>
              </w:rPr>
              <w:t>sēdpodi</w:t>
            </w:r>
            <w:r>
              <w:rPr>
                <w:sz w:val="24"/>
                <w:lang w:val="lv-LV"/>
              </w:rPr>
              <w:t xml:space="preserve">) un viena roku mazgātne. Otrajā stāvā: atpūtas telpa un tualetes telpa; 6 bijušās klašu telpas gulēšanai un nodarbībām, kurās tiks nodrošināti matrači, spilveni un segas, </w:t>
            </w:r>
            <w:r w:rsidRPr="006342F9">
              <w:rPr>
                <w:sz w:val="24"/>
                <w:lang w:val="lv-LV"/>
              </w:rPr>
              <w:t xml:space="preserve">gultasveļu nodrošina </w:t>
            </w:r>
            <w:r>
              <w:rPr>
                <w:sz w:val="24"/>
                <w:lang w:val="lv-LV"/>
              </w:rPr>
              <w:t>nometnes vadītājs</w:t>
            </w:r>
            <w:r w:rsidRPr="006342F9">
              <w:rPr>
                <w:sz w:val="24"/>
                <w:lang w:val="lv-LV"/>
              </w:rPr>
              <w:t>.</w:t>
            </w:r>
            <w:r>
              <w:rPr>
                <w:sz w:val="24"/>
                <w:lang w:val="lv-LV"/>
              </w:rPr>
              <w:t xml:space="preserve"> </w:t>
            </w:r>
            <w:r w:rsidRPr="006342F9">
              <w:rPr>
                <w:sz w:val="24"/>
                <w:lang w:val="lv-LV"/>
              </w:rPr>
              <w:t>Maksimālais dalībnieku skaits nometnē</w:t>
            </w:r>
            <w:r w:rsidR="00EF26AE">
              <w:rPr>
                <w:sz w:val="24"/>
                <w:lang w:val="lv-LV"/>
              </w:rPr>
              <w:t>s</w:t>
            </w:r>
            <w:r w:rsidRPr="006342F9">
              <w:rPr>
                <w:sz w:val="24"/>
                <w:lang w:val="lv-LV"/>
              </w:rPr>
              <w:t xml:space="preserve"> </w:t>
            </w:r>
            <w:r>
              <w:rPr>
                <w:sz w:val="24"/>
                <w:lang w:val="lv-LV"/>
              </w:rPr>
              <w:t xml:space="preserve">20 </w:t>
            </w:r>
            <w:r w:rsidR="00EF26AE">
              <w:rPr>
                <w:sz w:val="24"/>
                <w:lang w:val="lv-LV"/>
              </w:rPr>
              <w:t>un</w:t>
            </w:r>
            <w:r>
              <w:rPr>
                <w:sz w:val="24"/>
                <w:lang w:val="lv-LV"/>
              </w:rPr>
              <w:t xml:space="preserve"> 30</w:t>
            </w:r>
            <w:r w:rsidRPr="006342F9">
              <w:rPr>
                <w:sz w:val="24"/>
                <w:lang w:val="lv-LV"/>
              </w:rPr>
              <w:t>, dalībnieku vecums no 12 līdz 1</w:t>
            </w:r>
            <w:r>
              <w:rPr>
                <w:sz w:val="24"/>
                <w:lang w:val="lv-LV"/>
              </w:rPr>
              <w:t>9</w:t>
            </w:r>
            <w:r w:rsidRPr="006342F9">
              <w:rPr>
                <w:sz w:val="24"/>
                <w:lang w:val="lv-LV"/>
              </w:rPr>
              <w:t xml:space="preserve"> gadiem</w:t>
            </w:r>
            <w:r w:rsidR="00EF26AE">
              <w:rPr>
                <w:sz w:val="24"/>
                <w:lang w:val="lv-LV"/>
              </w:rPr>
              <w:t xml:space="preserve"> un no 7 līdz 13 gadiem</w:t>
            </w:r>
            <w:r w:rsidRPr="006342F9">
              <w:rPr>
                <w:sz w:val="24"/>
                <w:lang w:val="lv-LV"/>
              </w:rPr>
              <w:t>.</w:t>
            </w:r>
            <w:r>
              <w:rPr>
                <w:sz w:val="24"/>
                <w:lang w:val="lv-LV"/>
              </w:rPr>
              <w:t xml:space="preserve"> </w:t>
            </w:r>
            <w:r w:rsidR="00EF26AE">
              <w:rPr>
                <w:sz w:val="24"/>
                <w:lang w:val="lv-LV"/>
              </w:rPr>
              <w:t>Ja remontdarbi pagrabstāvā ieilgs, tad ēdināšana tiks organizēta ārpus ēkas, nojumē.</w:t>
            </w:r>
          </w:p>
          <w:p w:rsidR="00D437BF" w:rsidRPr="00246554" w:rsidP="00EF26AE" w14:paraId="0DDDA893" w14:textId="3D5728CF">
            <w:pPr>
              <w:overflowPunct/>
              <w:autoSpaceDE/>
              <w:autoSpaceDN/>
              <w:adjustRightInd/>
              <w:ind w:right="6"/>
              <w:jc w:val="both"/>
              <w:textAlignment w:val="auto"/>
              <w:rPr>
                <w:spacing w:val="-2"/>
                <w:sz w:val="24"/>
                <w:lang w:val="lv-LV"/>
              </w:rPr>
            </w:pPr>
            <w:r w:rsidRPr="006342F9">
              <w:rPr>
                <w:sz w:val="24"/>
                <w:lang w:val="lv-LV"/>
              </w:rPr>
              <w:t>Telpu sastāvs, platība un sanitāri higiēniskais stāvoklis atbilst higiēnas prasībām un nometnes programmai; skolai pieguļošajā teritorijā ir iespēja nodrošināt ārpustelpu aktivitātes.</w:t>
            </w:r>
            <w:r>
              <w:rPr>
                <w:sz w:val="24"/>
                <w:lang w:val="lv-LV"/>
              </w:rPr>
              <w:t xml:space="preserve"> D</w:t>
            </w:r>
            <w:r w:rsidRPr="00C039D9">
              <w:rPr>
                <w:sz w:val="24"/>
                <w:lang w:val="lv-LV"/>
              </w:rPr>
              <w:t>ezinfekcijas līdzekļus</w:t>
            </w:r>
            <w:r>
              <w:rPr>
                <w:sz w:val="24"/>
                <w:lang w:val="lv-LV"/>
              </w:rPr>
              <w:t xml:space="preserve"> nodrošinās nometnes organizētājs</w:t>
            </w:r>
            <w:r w:rsidRPr="00C039D9">
              <w:rPr>
                <w:sz w:val="24"/>
                <w:lang w:val="lv-LV"/>
              </w:rPr>
              <w:t xml:space="preserve"> un prasībām atbilstošu telpu uzkopšanu nodrošinās </w:t>
            </w:r>
            <w:r>
              <w:rPr>
                <w:sz w:val="24"/>
                <w:lang w:val="lv-LV"/>
              </w:rPr>
              <w:t>pašvaldības darbinieki</w:t>
            </w:r>
            <w:r w:rsidRPr="00C039D9">
              <w:rPr>
                <w:sz w:val="24"/>
                <w:lang w:val="lv-LV"/>
              </w:rPr>
              <w:t>.</w:t>
            </w:r>
          </w:p>
          <w:p w:rsidR="00246554" w:rsidRPr="00246554" w:rsidP="00D437BF" w14:paraId="0B98C6C7" w14:textId="77777777">
            <w:pPr>
              <w:overflowPunct/>
              <w:autoSpaceDE/>
              <w:adjustRightInd/>
              <w:ind w:right="6"/>
              <w:rPr>
                <w:b/>
                <w:sz w:val="24"/>
                <w:lang w:val="lv-LV"/>
              </w:rPr>
            </w:pPr>
            <w:r w:rsidRPr="00246554">
              <w:rPr>
                <w:b/>
                <w:sz w:val="24"/>
                <w:lang w:val="lv-LV"/>
              </w:rPr>
              <w:t>6.2</w:t>
            </w:r>
            <w:r w:rsidRPr="00246554" w:rsidR="00D437BF">
              <w:rPr>
                <w:b/>
                <w:sz w:val="24"/>
                <w:lang w:val="lv-LV"/>
              </w:rPr>
              <w:t>. Iekštelpu virsmu apdare</w:t>
            </w:r>
          </w:p>
          <w:p w:rsidR="00D437BF" w:rsidRPr="009F5744" w:rsidP="003341DA" w14:paraId="7F0E7CAF" w14:textId="4B749D9E">
            <w:pPr>
              <w:overflowPunct/>
              <w:autoSpaceDE/>
              <w:adjustRightInd/>
              <w:ind w:right="6"/>
              <w:jc w:val="both"/>
              <w:rPr>
                <w:spacing w:val="-4"/>
                <w:sz w:val="24"/>
                <w:lang w:val="lv-LV"/>
              </w:rPr>
            </w:pPr>
            <w:r w:rsidRPr="00FA19F3">
              <w:rPr>
                <w:sz w:val="24"/>
                <w:lang w:val="lv-LV"/>
              </w:rPr>
              <w:t>Telpu apdares materiāli ir atbilstoši telpu funkcijai un higiēnas prasībām; ir viegli kopjami un dezinficējami.</w:t>
            </w:r>
            <w:r w:rsidRPr="00FA19F3">
              <w:rPr>
                <w:spacing w:val="-4"/>
                <w:sz w:val="24"/>
                <w:lang w:val="lv-LV"/>
              </w:rPr>
              <w:t xml:space="preserve"> </w:t>
            </w:r>
            <w:r w:rsidRPr="00FA19F3">
              <w:rPr>
                <w:sz w:val="24"/>
                <w:lang w:val="lv-LV"/>
              </w:rPr>
              <w:t xml:space="preserve"> </w:t>
            </w:r>
            <w:r w:rsidRPr="00D84C4B" w:rsidR="00A95499">
              <w:rPr>
                <w:sz w:val="24"/>
                <w:lang w:val="lv-LV"/>
              </w:rPr>
              <w:t xml:space="preserve">   </w:t>
            </w:r>
          </w:p>
          <w:p w:rsidR="00246554" w:rsidP="00D437BF" w14:paraId="69D22ED9" w14:textId="77777777">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3341DA" w:rsidRPr="00246554" w:rsidP="00D437BF" w14:paraId="3F5C1C9D" w14:textId="5DB1FC43">
            <w:pPr>
              <w:overflowPunct/>
              <w:autoSpaceDE/>
              <w:adjustRightInd/>
              <w:ind w:right="6"/>
              <w:rPr>
                <w:b/>
                <w:sz w:val="24"/>
                <w:lang w:val="lv-LV"/>
              </w:rPr>
            </w:pPr>
            <w:r w:rsidRPr="0026516C">
              <w:rPr>
                <w:sz w:val="24"/>
                <w:lang w:val="lv-LV"/>
              </w:rPr>
              <w:t>Dabiskais un mākslīgais</w:t>
            </w:r>
            <w:r>
              <w:rPr>
                <w:sz w:val="24"/>
                <w:lang w:val="lv-LV"/>
              </w:rPr>
              <w:t>, vizuāli novērtējot - pietiekams un atbilstošs.</w:t>
            </w:r>
          </w:p>
          <w:p w:rsidR="00CF27A6" w:rsidP="00D437BF" w14:paraId="4BC28E73"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D437BF" w:rsidRPr="009F5744" w:rsidP="00D437BF" w14:paraId="01DF9C56" w14:textId="07CA5BEF">
            <w:pPr>
              <w:overflowPunct/>
              <w:autoSpaceDE/>
              <w:adjustRightInd/>
              <w:ind w:right="6"/>
              <w:rPr>
                <w:sz w:val="24"/>
                <w:lang w:val="lv-LV"/>
              </w:rPr>
            </w:pPr>
            <w:r>
              <w:rPr>
                <w:sz w:val="24"/>
                <w:lang w:val="lv-LV"/>
              </w:rPr>
              <w:t xml:space="preserve">Lokāla, centralizēta – autonoms, ar malku kurināms apkures katls; saules baterijas; ēkā izveidota </w:t>
            </w:r>
            <w:r>
              <w:rPr>
                <w:sz w:val="24"/>
                <w:lang w:val="lv-LV"/>
              </w:rPr>
              <w:t>divcauruļu</w:t>
            </w:r>
            <w:r>
              <w:rPr>
                <w:sz w:val="24"/>
                <w:lang w:val="lv-LV"/>
              </w:rPr>
              <w:t xml:space="preserve"> apkures sistēma ar radiatoriem.</w:t>
            </w:r>
            <w:r w:rsidRPr="00A3198E">
              <w:rPr>
                <w:sz w:val="24"/>
                <w:lang w:val="lv-LV"/>
              </w:rPr>
              <w:t xml:space="preserve"> </w:t>
            </w:r>
          </w:p>
          <w:p w:rsidR="00CF27A6" w:rsidP="00A7576E" w14:paraId="7A7D3873" w14:textId="77777777">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3341DA" w:rsidRPr="009F5744" w:rsidP="009F5744" w14:paraId="30EB903D" w14:textId="17894E09">
            <w:pPr>
              <w:overflowPunct/>
              <w:jc w:val="both"/>
              <w:textAlignment w:val="auto"/>
              <w:rPr>
                <w:sz w:val="24"/>
                <w:lang w:val="lv-LV"/>
              </w:rPr>
            </w:pPr>
            <w:r w:rsidRPr="0022338A">
              <w:rPr>
                <w:sz w:val="24"/>
                <w:lang w:val="lv-LV"/>
              </w:rPr>
              <w:t xml:space="preserve">Higiēnas telpās </w:t>
            </w:r>
            <w:r>
              <w:rPr>
                <w:sz w:val="24"/>
                <w:lang w:val="lv-LV"/>
              </w:rPr>
              <w:t xml:space="preserve">piespiedu </w:t>
            </w:r>
            <w:r>
              <w:rPr>
                <w:sz w:val="24"/>
                <w:lang w:val="lv-LV"/>
              </w:rPr>
              <w:t>nosūces</w:t>
            </w:r>
            <w:r>
              <w:rPr>
                <w:sz w:val="24"/>
                <w:lang w:val="lv-LV"/>
              </w:rPr>
              <w:t xml:space="preserve"> ventilācija</w:t>
            </w:r>
            <w:r w:rsidRPr="0022338A">
              <w:rPr>
                <w:sz w:val="24"/>
                <w:lang w:val="lv-LV"/>
              </w:rPr>
              <w:t>. Nodarbību telpās, guļamtelpās telpu vedināšanu iespējams nodrošināt caur logiem</w:t>
            </w:r>
            <w:r>
              <w:rPr>
                <w:sz w:val="24"/>
                <w:lang w:val="lv-LV"/>
              </w:rPr>
              <w:t>.</w:t>
            </w:r>
          </w:p>
          <w:p w:rsidR="002213CB" w:rsidRPr="000964F0" w:rsidP="00D437BF" w14:paraId="58093353" w14:textId="77777777">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083D68" w:rsidRPr="002213CB" w:rsidP="00083D68" w14:paraId="7402D5B6" w14:textId="39C0EB0F">
            <w:pPr>
              <w:overflowPunct/>
              <w:autoSpaceDE/>
              <w:adjustRightInd/>
              <w:ind w:right="6"/>
              <w:jc w:val="both"/>
              <w:rPr>
                <w:spacing w:val="-2"/>
                <w:sz w:val="24"/>
                <w:lang w:val="lv-LV"/>
              </w:rPr>
            </w:pPr>
            <w:r>
              <w:rPr>
                <w:sz w:val="24"/>
                <w:lang w:val="lv-LV"/>
              </w:rPr>
              <w:t xml:space="preserve">Ūdensapgāde  - </w:t>
            </w:r>
            <w:r>
              <w:rPr>
                <w:sz w:val="24"/>
                <w:lang w:val="lv-LV"/>
              </w:rPr>
              <w:t>pieslēgums</w:t>
            </w:r>
            <w:r>
              <w:rPr>
                <w:sz w:val="24"/>
                <w:lang w:val="lv-LV"/>
              </w:rPr>
              <w:t xml:space="preserve"> pie </w:t>
            </w:r>
            <w:r>
              <w:rPr>
                <w:sz w:val="24"/>
                <w:lang w:val="lv-LV"/>
              </w:rPr>
              <w:t>Jeru</w:t>
            </w:r>
            <w:r>
              <w:rPr>
                <w:sz w:val="24"/>
                <w:lang w:val="lv-LV"/>
              </w:rPr>
              <w:t xml:space="preserve"> pagasta ūdensvada tīkla</w:t>
            </w:r>
            <w:r w:rsidRPr="00A3198E">
              <w:rPr>
                <w:sz w:val="24"/>
                <w:lang w:val="lv-LV"/>
              </w:rPr>
              <w:t>.</w:t>
            </w:r>
            <w:r>
              <w:rPr>
                <w:sz w:val="24"/>
                <w:lang w:val="lv-LV"/>
              </w:rPr>
              <w:t xml:space="preserve"> </w:t>
            </w:r>
            <w:r w:rsidRPr="00B61AEB">
              <w:rPr>
                <w:sz w:val="24"/>
                <w:lang w:val="lv-LV"/>
              </w:rPr>
              <w:t xml:space="preserve">Karstais ūdens tiek nodrošināts no </w:t>
            </w:r>
            <w:r>
              <w:rPr>
                <w:sz w:val="24"/>
                <w:lang w:val="lv-LV"/>
              </w:rPr>
              <w:t>apkures katla un saules baterijām</w:t>
            </w:r>
            <w:r w:rsidRPr="00B61AEB">
              <w:rPr>
                <w:sz w:val="24"/>
                <w:lang w:val="lv-LV"/>
              </w:rPr>
              <w:t>.</w:t>
            </w:r>
          </w:p>
          <w:p w:rsidR="002213CB" w:rsidRPr="000964F0" w:rsidP="00A7576E" w14:paraId="2BCD89CD" w14:textId="77777777">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8179CE" w:rsidRPr="002213CB" w:rsidP="003341DA" w14:paraId="072C397E" w14:textId="3E9BB814">
            <w:pPr>
              <w:overflowPunct/>
              <w:autoSpaceDE/>
              <w:autoSpaceDN/>
              <w:adjustRightInd/>
              <w:ind w:right="6"/>
              <w:jc w:val="both"/>
              <w:textAlignment w:val="auto"/>
              <w:rPr>
                <w:spacing w:val="-2"/>
                <w:sz w:val="24"/>
                <w:lang w:val="lv-LV"/>
              </w:rPr>
            </w:pPr>
            <w:r w:rsidRPr="00D84C4B">
              <w:rPr>
                <w:sz w:val="24"/>
                <w:lang w:val="lv-LV"/>
              </w:rPr>
              <w:t xml:space="preserve"> </w:t>
            </w:r>
            <w:r w:rsidR="009F5744">
              <w:rPr>
                <w:sz w:val="24"/>
                <w:lang w:val="lv-LV"/>
              </w:rPr>
              <w:t>Pieslēgums</w:t>
            </w:r>
            <w:r w:rsidR="009F5744">
              <w:rPr>
                <w:sz w:val="24"/>
                <w:lang w:val="lv-LV"/>
              </w:rPr>
              <w:t xml:space="preserve"> pie </w:t>
            </w:r>
            <w:r w:rsidR="009F5744">
              <w:rPr>
                <w:sz w:val="24"/>
                <w:lang w:val="lv-LV"/>
              </w:rPr>
              <w:t>Jeru</w:t>
            </w:r>
            <w:r w:rsidR="009F5744">
              <w:rPr>
                <w:sz w:val="24"/>
                <w:lang w:val="lv-LV"/>
              </w:rPr>
              <w:t xml:space="preserve"> pagasta inženiertīkliem</w:t>
            </w:r>
            <w:r w:rsidR="009F5744">
              <w:rPr>
                <w:sz w:val="24"/>
                <w:lang w:val="lv-LV"/>
              </w:rPr>
              <w:t>.</w:t>
            </w:r>
            <w:r w:rsidRPr="00D84C4B">
              <w:rPr>
                <w:sz w:val="24"/>
                <w:lang w:val="lv-LV"/>
              </w:rPr>
              <w:t xml:space="preserve">  </w:t>
            </w:r>
          </w:p>
          <w:p w:rsidR="002213CB" w:rsidRPr="000964F0" w:rsidP="008179CE" w14:paraId="46A65D35" w14:textId="77777777">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D437BF" w:rsidRPr="009F5744" w:rsidP="009F5744" w14:paraId="77528A33" w14:textId="31B5C589">
            <w:pPr>
              <w:ind w:right="6"/>
              <w:jc w:val="both"/>
              <w:rPr>
                <w:spacing w:val="-2"/>
                <w:sz w:val="24"/>
                <w:lang w:val="lv-LV"/>
              </w:rPr>
            </w:pPr>
            <w:r w:rsidRPr="00D84C4B">
              <w:rPr>
                <w:sz w:val="24"/>
                <w:lang w:val="lv-LV"/>
              </w:rPr>
              <w:t xml:space="preserve"> </w:t>
            </w:r>
            <w:r w:rsidRPr="002065A4" w:rsidR="009F5744">
              <w:rPr>
                <w:spacing w:val="-2"/>
                <w:sz w:val="24"/>
                <w:lang w:val="lv-LV"/>
              </w:rPr>
              <w:t>Teritorija labiekārtota, ar bruģētiem laukumiem, blakus ēkai labiekārtots, iežogots sporta laukums; pie sporta laukuma sausā tualete.</w:t>
            </w:r>
            <w:r w:rsidRPr="00D84C4B">
              <w:rPr>
                <w:sz w:val="24"/>
                <w:lang w:val="lv-LV"/>
              </w:rPr>
              <w:t xml:space="preserve">  </w:t>
            </w:r>
          </w:p>
          <w:p w:rsidR="002E3FF9" w:rsidRPr="000964F0" w:rsidP="00D437BF" w14:paraId="348CBF76" w14:textId="7777777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D437BF" w:rsidRPr="009F5744" w:rsidP="009F5744" w14:paraId="1699F24E" w14:textId="01A918EF">
            <w:pPr>
              <w:overflowPunct/>
              <w:autoSpaceDE/>
              <w:adjustRightInd/>
              <w:ind w:right="6"/>
              <w:jc w:val="both"/>
              <w:rPr>
                <w:sz w:val="24"/>
                <w:lang w:val="lv-LV"/>
              </w:rPr>
            </w:pPr>
            <w:r w:rsidRPr="00FA19F3">
              <w:rPr>
                <w:sz w:val="24"/>
                <w:lang w:val="lv-LV"/>
              </w:rPr>
              <w:t>Netiek vērtēts</w:t>
            </w:r>
            <w:r>
              <w:rPr>
                <w:sz w:val="24"/>
                <w:lang w:val="lv-LV"/>
              </w:rPr>
              <w:t>.</w:t>
            </w:r>
          </w:p>
          <w:p w:rsidR="00A7176E" w:rsidRPr="000964F0" w:rsidP="00D437BF" w14:paraId="2AF1450C" w14:textId="77777777">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C17178" w:rsidRPr="008A3DA7" w:rsidP="003341DA" w14:paraId="04F2A55F" w14:textId="5F985A90">
            <w:pPr>
              <w:tabs>
                <w:tab w:val="left" w:pos="993"/>
              </w:tabs>
              <w:jc w:val="both"/>
              <w:rPr>
                <w:sz w:val="24"/>
                <w:lang w:val="lv-LV"/>
              </w:rPr>
            </w:pPr>
            <w:r>
              <w:rPr>
                <w:sz w:val="24"/>
                <w:lang w:val="lv-LV"/>
              </w:rPr>
              <w:t>Apsekojuma</w:t>
            </w:r>
            <w:r>
              <w:rPr>
                <w:sz w:val="24"/>
                <w:lang w:val="lv-LV"/>
              </w:rPr>
              <w:t xml:space="preserve"> laikā </w:t>
            </w:r>
            <w:r>
              <w:rPr>
                <w:sz w:val="24"/>
                <w:lang w:val="lv-LV"/>
              </w:rPr>
              <w:t>pagrabstāvā/</w:t>
            </w:r>
            <w:r>
              <w:rPr>
                <w:sz w:val="24"/>
                <w:lang w:val="lv-LV"/>
              </w:rPr>
              <w:t>gaitenī uz ēdamzāli un virtuvi paredzēts grīdu remonts (siltumtīklu rekonstrukcija)</w:t>
            </w:r>
            <w:r>
              <w:rPr>
                <w:sz w:val="24"/>
                <w:lang w:val="lv-LV"/>
              </w:rPr>
              <w:t xml:space="preserve"> – noslēgumam tuvojas remontdarbu iepirkuma procedūra</w:t>
            </w:r>
            <w:r>
              <w:rPr>
                <w:sz w:val="24"/>
                <w:lang w:val="lv-LV"/>
              </w:rPr>
              <w:t>.</w:t>
            </w:r>
            <w:r w:rsidR="009F5744">
              <w:rPr>
                <w:sz w:val="24"/>
                <w:lang w:val="lv-LV"/>
              </w:rPr>
              <w:t xml:space="preserve"> </w:t>
            </w:r>
            <w:r w:rsidR="009F5744">
              <w:rPr>
                <w:sz w:val="24"/>
                <w:lang w:val="lv-LV"/>
              </w:rPr>
              <w:t xml:space="preserve">Telpu uzkopšanu nodrošinās </w:t>
            </w:r>
            <w:r w:rsidR="009F5744">
              <w:rPr>
                <w:sz w:val="24"/>
                <w:lang w:val="lv-LV"/>
              </w:rPr>
              <w:t>Jeru</w:t>
            </w:r>
            <w:r w:rsidR="009F5744">
              <w:rPr>
                <w:sz w:val="24"/>
                <w:lang w:val="lv-LV"/>
              </w:rPr>
              <w:t xml:space="preserve"> pagasta pārvalde (ēkas īpašnieks).</w:t>
            </w:r>
            <w:r w:rsidRPr="00FA19F3" w:rsidR="009F5744">
              <w:rPr>
                <w:sz w:val="24"/>
                <w:lang w:val="lv-LV"/>
              </w:rPr>
              <w:t xml:space="preserve"> </w:t>
            </w:r>
            <w:r w:rsidR="009F5744">
              <w:rPr>
                <w:sz w:val="24"/>
                <w:lang w:val="lv-LV"/>
              </w:rPr>
              <w:t xml:space="preserve">Gultasveļu nodrošinās nometnes vadītāja. </w:t>
            </w:r>
            <w:r>
              <w:rPr>
                <w:sz w:val="24"/>
                <w:lang w:val="lv-LV"/>
              </w:rPr>
              <w:t xml:space="preserve"> </w:t>
            </w:r>
          </w:p>
        </w:tc>
      </w:tr>
      <w:tr w14:paraId="47773961"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B6B34" w:rsidRPr="000964F0" w:rsidP="00D71A5E" w14:paraId="123D98F1" w14:textId="77777777">
            <w:pPr>
              <w:tabs>
                <w:tab w:val="left" w:pos="993"/>
              </w:tabs>
              <w:spacing w:before="60" w:after="60"/>
              <w:jc w:val="both"/>
              <w:rPr>
                <w:b/>
                <w:caps/>
                <w:sz w:val="24"/>
                <w:lang w:val="lv-LV"/>
              </w:rPr>
            </w:pPr>
            <w:r w:rsidRPr="00D729D3">
              <w:rPr>
                <w:b/>
                <w:bCs/>
                <w:caps/>
                <w:sz w:val="24"/>
                <w:lang w:val="lv-LV"/>
              </w:rPr>
              <w:t>7.</w:t>
            </w:r>
            <w:r>
              <w:rPr>
                <w:b/>
                <w:caps/>
                <w:sz w:val="24"/>
                <w:lang w:val="lv-LV"/>
              </w:rPr>
              <w:t xml:space="preserve"> </w:t>
            </w:r>
            <w:r w:rsidR="00EB5F72">
              <w:rPr>
                <w:b/>
                <w:caps/>
                <w:sz w:val="24"/>
                <w:lang w:val="lv-LV"/>
              </w:rPr>
              <w:t>Slēdziens</w:t>
            </w:r>
          </w:p>
          <w:p w:rsidR="00FD4D3A" w:rsidRPr="002D5ACD" w:rsidP="00FD4D3A" w14:paraId="60211769" w14:textId="56301174">
            <w:pPr>
              <w:rPr>
                <w:i/>
                <w:sz w:val="24"/>
                <w:highlight w:val="lightGray"/>
                <w:lang w:val="lv-LV"/>
              </w:rPr>
            </w:pPr>
            <w:r w:rsidRPr="00D84C4B">
              <w:rPr>
                <w:sz w:val="24"/>
                <w:lang w:val="lv-LV"/>
              </w:rPr>
              <w:t xml:space="preserve">   </w:t>
            </w:r>
            <w:r w:rsidRPr="00D56839" w:rsidR="00D729D3">
              <w:rPr>
                <w:b/>
                <w:sz w:val="24"/>
                <w:lang w:val="lv-LV"/>
              </w:rPr>
              <w:t>Jeru</w:t>
            </w:r>
            <w:r w:rsidRPr="00D56839" w:rsidR="00D729D3">
              <w:rPr>
                <w:b/>
                <w:sz w:val="24"/>
                <w:lang w:val="lv-LV"/>
              </w:rPr>
              <w:t xml:space="preserve"> pagasta pārvaldes ēkas „</w:t>
            </w:r>
            <w:r w:rsidR="00D729D3">
              <w:rPr>
                <w:b/>
                <w:sz w:val="24"/>
                <w:lang w:val="lv-LV"/>
              </w:rPr>
              <w:t>Jeru</w:t>
            </w:r>
            <w:r w:rsidR="00D729D3">
              <w:rPr>
                <w:b/>
                <w:sz w:val="24"/>
                <w:lang w:val="lv-LV"/>
              </w:rPr>
              <w:t xml:space="preserve"> skola” telpas,</w:t>
            </w:r>
            <w:r w:rsidRPr="00D56839" w:rsidR="00D729D3">
              <w:rPr>
                <w:b/>
                <w:sz w:val="24"/>
                <w:lang w:val="lv-LV"/>
              </w:rPr>
              <w:t xml:space="preserve"> </w:t>
            </w:r>
            <w:r w:rsidR="00947CDE">
              <w:rPr>
                <w:b/>
                <w:sz w:val="24"/>
                <w:lang w:val="lv-LV"/>
              </w:rPr>
              <w:t>Valmieras</w:t>
            </w:r>
            <w:r w:rsidRPr="00D56839" w:rsidR="00D729D3">
              <w:rPr>
                <w:b/>
                <w:sz w:val="24"/>
                <w:lang w:val="lv-LV"/>
              </w:rPr>
              <w:t xml:space="preserve"> novada </w:t>
            </w:r>
            <w:r w:rsidRPr="00D56839" w:rsidR="00D729D3">
              <w:rPr>
                <w:b/>
                <w:sz w:val="24"/>
                <w:lang w:val="lv-LV"/>
              </w:rPr>
              <w:t>Jeru</w:t>
            </w:r>
            <w:r w:rsidRPr="00D56839" w:rsidR="00D729D3">
              <w:rPr>
                <w:b/>
                <w:sz w:val="24"/>
                <w:lang w:val="lv-LV"/>
              </w:rPr>
              <w:t xml:space="preserve"> pagasta </w:t>
            </w:r>
            <w:r w:rsidRPr="00D56839" w:rsidR="00D729D3">
              <w:rPr>
                <w:b/>
                <w:sz w:val="24"/>
                <w:lang w:val="lv-LV"/>
              </w:rPr>
              <w:t>Endzelē</w:t>
            </w:r>
            <w:r w:rsidRPr="0021014B" w:rsidR="00D729D3">
              <w:rPr>
                <w:b/>
                <w:sz w:val="24"/>
                <w:lang w:val="lv-LV"/>
              </w:rPr>
              <w:t>, atbilst higiēnas prasībām</w:t>
            </w:r>
            <w:r w:rsidRPr="00882CA4" w:rsidR="00D729D3">
              <w:rPr>
                <w:b/>
                <w:sz w:val="24"/>
                <w:lang w:val="lv-LV"/>
              </w:rPr>
              <w:t xml:space="preserve"> un tajā var uzsākt objekta „Bērnu diennakts nometne” darbību</w:t>
            </w:r>
            <w:r w:rsidR="00D729D3">
              <w:rPr>
                <w:b/>
                <w:sz w:val="24"/>
                <w:lang w:val="lv-LV"/>
              </w:rPr>
              <w:t>.</w:t>
            </w:r>
          </w:p>
          <w:p w:rsidR="00DB6B34" w:rsidRPr="008A3DA7" w:rsidP="003341DA" w14:paraId="708C0A62" w14:textId="4D3341EC">
            <w:pPr>
              <w:jc w:val="both"/>
              <w:rPr>
                <w:sz w:val="24"/>
                <w:lang w:val="lv-LV"/>
              </w:rPr>
            </w:pPr>
            <w:r>
              <w:rPr>
                <w:b/>
                <w:sz w:val="24"/>
                <w:lang w:val="lv-LV"/>
              </w:rPr>
              <w:t>Nometņu organizētājam jāseko līdz aktuālai informācijai par atļauto bērnu skaitu</w:t>
            </w:r>
            <w:r w:rsidRPr="00EE5028">
              <w:rPr>
                <w:b/>
                <w:sz w:val="24"/>
                <w:lang w:val="lv-LV"/>
              </w:rPr>
              <w:t xml:space="preserve"> </w:t>
            </w:r>
            <w:r>
              <w:rPr>
                <w:b/>
                <w:sz w:val="24"/>
                <w:lang w:val="lv-LV"/>
              </w:rPr>
              <w:t>nometnēs un aktuālajām normatīvo aktu prasībām par bērnu nometņu darbības organizēšanu.</w:t>
            </w:r>
          </w:p>
        </w:tc>
      </w:tr>
      <w:tr w14:paraId="434D0C6A"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17178" w:rsidRPr="000964F0" w:rsidP="00C17178" w14:paraId="43E107BE"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947CDE" w:rsidRPr="001D728A" w:rsidP="00947CDE" w14:paraId="4FEBE8A4" w14:textId="2C1A0373">
            <w:pPr>
              <w:tabs>
                <w:tab w:val="left" w:pos="0"/>
                <w:tab w:val="left" w:pos="318"/>
              </w:tabs>
              <w:contextualSpacing/>
              <w:jc w:val="both"/>
              <w:rPr>
                <w:sz w:val="24"/>
                <w:lang w:val="lv-LV"/>
              </w:rPr>
            </w:pPr>
            <w:r w:rsidRPr="001D728A">
              <w:rPr>
                <w:sz w:val="24"/>
                <w:lang w:val="lv-LV"/>
              </w:rPr>
              <w:t xml:space="preserve">1. </w:t>
            </w:r>
            <w:r>
              <w:rPr>
                <w:sz w:val="24"/>
                <w:lang w:val="lv-LV"/>
              </w:rPr>
              <w:t xml:space="preserve">    </w:t>
            </w:r>
            <w:r w:rsidRPr="001D728A">
              <w:rPr>
                <w:sz w:val="24"/>
                <w:lang w:val="lv-LV"/>
              </w:rPr>
              <w:t>Nodrošināt Ministru kabineta 2009. gada 1. septembra noteikumu Nr.981 „Bērnu nometņu organizēšanas un darbības kārtība” prasību izpildi</w:t>
            </w:r>
            <w:r w:rsidRPr="001D728A">
              <w:rPr>
                <w:color w:val="000000"/>
                <w:sz w:val="24"/>
                <w:lang w:val="lv-LV"/>
              </w:rPr>
              <w:t>.</w:t>
            </w:r>
          </w:p>
          <w:p w:rsidR="00947CDE" w:rsidRPr="00696BBA" w:rsidP="00947CDE" w14:paraId="2848B56B" w14:textId="77777777">
            <w:pPr>
              <w:pStyle w:val="ListParagraph"/>
              <w:tabs>
                <w:tab w:val="left" w:pos="0"/>
                <w:tab w:val="left" w:pos="318"/>
              </w:tabs>
              <w:overflowPunct w:val="0"/>
              <w:autoSpaceDE w:val="0"/>
              <w:autoSpaceDN w:val="0"/>
              <w:adjustRightInd w:val="0"/>
              <w:ind w:left="0"/>
              <w:contextualSpacing/>
              <w:jc w:val="both"/>
              <w:textAlignment w:val="baseline"/>
              <w:rPr>
                <w:rFonts w:ascii="Times New Roman" w:hAnsi="Times New Roman"/>
                <w:sz w:val="24"/>
                <w:szCs w:val="24"/>
              </w:rPr>
            </w:pPr>
            <w:r>
              <w:rPr>
                <w:rFonts w:ascii="Times New Roman" w:hAnsi="Times New Roman"/>
                <w:sz w:val="24"/>
                <w:szCs w:val="24"/>
              </w:rPr>
              <w:t xml:space="preserve">2. </w:t>
            </w:r>
            <w:r w:rsidRPr="00696BBA">
              <w:rPr>
                <w:rFonts w:ascii="Times New Roman" w:hAnsi="Times New Roman"/>
                <w:sz w:val="24"/>
                <w:szCs w:val="24"/>
              </w:rPr>
              <w:t xml:space="preserve">Nodrošināt Ministru kabineta 2021. gada 28. septembra noteikumu Nr.662 „Epidemioloģiskās drošības pasākumi Covid-19 infekcijas izplatības ierobežošanai” </w:t>
            </w:r>
            <w:r w:rsidRPr="00696BBA">
              <w:rPr>
                <w:rFonts w:ascii="Times New Roman" w:hAnsi="Times New Roman"/>
                <w:bCs/>
                <w:sz w:val="24"/>
                <w:szCs w:val="24"/>
              </w:rPr>
              <w:t>vispārējo  un speciālo epidemioloģiskās drošības</w:t>
            </w:r>
            <w:r w:rsidRPr="00696BBA">
              <w:rPr>
                <w:rFonts w:ascii="Times New Roman" w:hAnsi="Times New Roman"/>
                <w:b/>
                <w:sz w:val="24"/>
                <w:szCs w:val="24"/>
              </w:rPr>
              <w:t xml:space="preserve"> </w:t>
            </w:r>
            <w:r w:rsidRPr="00696BBA">
              <w:rPr>
                <w:rFonts w:ascii="Times New Roman" w:hAnsi="Times New Roman"/>
                <w:sz w:val="24"/>
                <w:szCs w:val="24"/>
              </w:rPr>
              <w:t xml:space="preserve">prasību izpildi. </w:t>
            </w:r>
          </w:p>
          <w:p w:rsidR="00947CDE" w:rsidRPr="00696BBA" w:rsidP="00947CDE" w14:paraId="08649B8C" w14:textId="40632E5B">
            <w:pPr>
              <w:pStyle w:val="ListParagraph"/>
              <w:numPr>
                <w:ilvl w:val="0"/>
                <w:numId w:val="15"/>
              </w:numPr>
              <w:tabs>
                <w:tab w:val="left" w:pos="0"/>
                <w:tab w:val="left" w:pos="318"/>
              </w:tabs>
              <w:overflowPunct w:val="0"/>
              <w:autoSpaceDE w:val="0"/>
              <w:autoSpaceDN w:val="0"/>
              <w:adjustRightInd w:val="0"/>
              <w:ind w:left="0"/>
              <w:contextualSpacing/>
              <w:jc w:val="both"/>
              <w:textAlignment w:val="baseline"/>
              <w:rPr>
                <w:rFonts w:ascii="Times New Roman" w:hAnsi="Times New Roman"/>
                <w:sz w:val="24"/>
                <w:szCs w:val="24"/>
                <w:u w:val="single"/>
              </w:rPr>
            </w:pPr>
            <w:r>
              <w:rPr>
                <w:rFonts w:ascii="Times New Roman" w:hAnsi="Times New Roman"/>
                <w:sz w:val="24"/>
                <w:szCs w:val="24"/>
              </w:rPr>
              <w:t xml:space="preserve">3. </w:t>
            </w:r>
            <w:r>
              <w:rPr>
                <w:rFonts w:ascii="Times New Roman" w:hAnsi="Times New Roman"/>
                <w:sz w:val="24"/>
                <w:szCs w:val="24"/>
              </w:rPr>
              <w:t xml:space="preserve">  </w:t>
            </w:r>
            <w:r w:rsidRPr="00696BBA">
              <w:rPr>
                <w:rFonts w:ascii="Times New Roman" w:hAnsi="Times New Roman"/>
                <w:sz w:val="24"/>
                <w:szCs w:val="24"/>
              </w:rPr>
              <w:t xml:space="preserve">Nometņu darbības laikā ievērot </w:t>
            </w:r>
            <w:r w:rsidRPr="0065590A">
              <w:rPr>
                <w:rFonts w:ascii="Times New Roman" w:hAnsi="Times New Roman"/>
                <w:sz w:val="24"/>
                <w:szCs w:val="24"/>
                <w:shd w:val="clear" w:color="auto" w:fill="FFFFFF"/>
              </w:rPr>
              <w:t>Valsts izglītības satura centra</w:t>
            </w:r>
            <w:r w:rsidRPr="0065590A">
              <w:rPr>
                <w:rFonts w:ascii="Arial" w:hAnsi="Arial" w:cs="Arial"/>
                <w:sz w:val="20"/>
                <w:szCs w:val="20"/>
                <w:shd w:val="clear" w:color="auto" w:fill="FFFFFF"/>
              </w:rPr>
              <w:t xml:space="preserve"> </w:t>
            </w:r>
            <w:r w:rsidRPr="00696BBA">
              <w:rPr>
                <w:rFonts w:ascii="Times New Roman" w:hAnsi="Times New Roman"/>
                <w:sz w:val="24"/>
                <w:szCs w:val="24"/>
              </w:rPr>
              <w:t>„Vadlīnijas piesardzības pasākumiem bērnu nometņu organizētājiem” vai aktuālajiem piesardzības pasākumiem, ja tādi tiks rekomendēti gada laikā pēc Atzinuma saņemšanas.</w:t>
            </w:r>
            <w:r>
              <w:rPr>
                <w:rFonts w:ascii="Times New Roman" w:hAnsi="Times New Roman"/>
                <w:sz w:val="24"/>
                <w:szCs w:val="24"/>
              </w:rPr>
              <w:t xml:space="preserve"> </w:t>
            </w:r>
          </w:p>
          <w:p w:rsidR="00947CDE" w:rsidRPr="00D72DA7" w:rsidP="00947CDE" w14:paraId="16AFFCE3" w14:textId="6D6AD532">
            <w:pPr>
              <w:pStyle w:val="ListParagraph"/>
              <w:numPr>
                <w:ilvl w:val="0"/>
                <w:numId w:val="15"/>
              </w:numPr>
              <w:tabs>
                <w:tab w:val="left" w:pos="0"/>
                <w:tab w:val="left" w:pos="318"/>
              </w:tabs>
              <w:overflowPunct w:val="0"/>
              <w:autoSpaceDE w:val="0"/>
              <w:autoSpaceDN w:val="0"/>
              <w:adjustRightInd w:val="0"/>
              <w:ind w:left="0"/>
              <w:contextualSpacing/>
              <w:jc w:val="both"/>
              <w:textAlignment w:val="baseline"/>
              <w:rPr>
                <w:rFonts w:ascii="Times New Roman" w:hAnsi="Times New Roman"/>
                <w:sz w:val="24"/>
                <w:szCs w:val="24"/>
                <w:u w:val="single"/>
              </w:rPr>
            </w:pPr>
            <w:r>
              <w:rPr>
                <w:rFonts w:ascii="Times New Roman" w:hAnsi="Times New Roman"/>
                <w:sz w:val="24"/>
                <w:szCs w:val="24"/>
              </w:rPr>
              <w:t xml:space="preserve">4. </w:t>
            </w:r>
            <w:r>
              <w:rPr>
                <w:rFonts w:ascii="Times New Roman" w:hAnsi="Times New Roman"/>
                <w:sz w:val="24"/>
                <w:szCs w:val="24"/>
              </w:rPr>
              <w:t xml:space="preserve">   </w:t>
            </w:r>
            <w:r w:rsidRPr="00696BBA">
              <w:rPr>
                <w:rFonts w:ascii="Times New Roman" w:hAnsi="Times New Roman"/>
                <w:sz w:val="24"/>
                <w:szCs w:val="24"/>
              </w:rPr>
              <w:t>Iepazīties un sekot līdz Slimību profilakses un kontroles centra sniegtajām rekomendācijām par</w:t>
            </w:r>
            <w:r>
              <w:rPr>
                <w:rFonts w:ascii="Times New Roman" w:hAnsi="Times New Roman"/>
                <w:sz w:val="24"/>
                <w:szCs w:val="24"/>
              </w:rPr>
              <w:t xml:space="preserve"> priekšmetu un virsmu</w:t>
            </w:r>
            <w:r w:rsidRPr="00696BBA">
              <w:rPr>
                <w:rFonts w:ascii="Times New Roman" w:hAnsi="Times New Roman"/>
                <w:sz w:val="24"/>
                <w:szCs w:val="24"/>
              </w:rPr>
              <w:t xml:space="preserve"> tīrīšanu un dezinfekciju, kā arī </w:t>
            </w:r>
            <w:r w:rsidRPr="00696BBA">
              <w:rPr>
                <w:rFonts w:ascii="Times New Roman" w:hAnsi="Times New Roman"/>
                <w:bCs/>
                <w:color w:val="000000"/>
                <w:sz w:val="24"/>
                <w:szCs w:val="24"/>
                <w:bdr w:val="none" w:sz="0" w:space="0" w:color="auto" w:frame="1"/>
              </w:rPr>
              <w:t>bērnu un personāla personīgās higiēnas un profilakses pasākumu ievērošanu.</w:t>
            </w:r>
          </w:p>
          <w:p w:rsidR="002F4108" w:rsidP="00947CDE" w14:paraId="17D07439" w14:textId="28BE7CE4">
            <w:pPr>
              <w:pStyle w:val="ListParagraph"/>
              <w:numPr>
                <w:ilvl w:val="0"/>
                <w:numId w:val="15"/>
              </w:numPr>
              <w:ind w:left="360"/>
              <w:jc w:val="both"/>
              <w:rPr>
                <w:rFonts w:ascii="Times New Roman" w:hAnsi="Times New Roman"/>
                <w:sz w:val="24"/>
              </w:rPr>
            </w:pPr>
            <w:r w:rsidRPr="00947CDE">
              <w:rPr>
                <w:rFonts w:ascii="Times New Roman" w:hAnsi="Times New Roman"/>
                <w:sz w:val="24"/>
              </w:rPr>
              <w:t>Ja remontdarbi pagrabstāvā ieilgs</w:t>
            </w:r>
            <w:r w:rsidRPr="00947CDE">
              <w:rPr>
                <w:rFonts w:ascii="Times New Roman" w:hAnsi="Times New Roman"/>
                <w:sz w:val="24"/>
              </w:rPr>
              <w:t xml:space="preserve"> un </w:t>
            </w:r>
            <w:r w:rsidRPr="00947CDE">
              <w:rPr>
                <w:rFonts w:ascii="Times New Roman" w:hAnsi="Times New Roman"/>
                <w:sz w:val="24"/>
              </w:rPr>
              <w:t>ēdināšana tiks organizēta ārpus ēkas, nojumē</w:t>
            </w:r>
            <w:r w:rsidRPr="00947CDE">
              <w:rPr>
                <w:rFonts w:ascii="Times New Roman" w:hAnsi="Times New Roman"/>
                <w:sz w:val="24"/>
              </w:rPr>
              <w:t xml:space="preserve">, pievērst papildus uzmanību </w:t>
            </w:r>
            <w:r w:rsidRPr="00947CDE" w:rsidR="00A01E45">
              <w:rPr>
                <w:rFonts w:ascii="Times New Roman" w:hAnsi="Times New Roman"/>
                <w:sz w:val="24"/>
              </w:rPr>
              <w:t>personīgai higiēnai, nodrošin</w:t>
            </w:r>
            <w:r w:rsidR="002E7C53">
              <w:rPr>
                <w:rFonts w:ascii="Times New Roman" w:hAnsi="Times New Roman"/>
                <w:sz w:val="24"/>
              </w:rPr>
              <w:t>o</w:t>
            </w:r>
            <w:r w:rsidRPr="00947CDE" w:rsidR="00A01E45">
              <w:rPr>
                <w:rFonts w:ascii="Times New Roman" w:hAnsi="Times New Roman"/>
                <w:sz w:val="24"/>
              </w:rPr>
              <w:t>t roku mazgāšanu pirms ēšanas.</w:t>
            </w:r>
          </w:p>
          <w:p w:rsidR="00947CDE" w:rsidRPr="005400CF" w:rsidP="002E7C53" w14:paraId="321452FB" w14:textId="582F331C">
            <w:pPr>
              <w:pStyle w:val="ListParagraph"/>
              <w:numPr>
                <w:ilvl w:val="0"/>
                <w:numId w:val="15"/>
              </w:numPr>
              <w:ind w:left="360"/>
              <w:jc w:val="both"/>
              <w:rPr>
                <w:sz w:val="24"/>
              </w:rPr>
            </w:pPr>
            <w:r w:rsidRPr="002C02C1">
              <w:rPr>
                <w:rFonts w:ascii="Times New Roman" w:hAnsi="Times New Roman"/>
                <w:sz w:val="24"/>
                <w:szCs w:val="24"/>
              </w:rPr>
              <w:t>Objekta īpašniekam</w:t>
            </w:r>
            <w:r>
              <w:rPr>
                <w:rFonts w:ascii="Times New Roman" w:hAnsi="Times New Roman"/>
                <w:sz w:val="24"/>
                <w:szCs w:val="24"/>
              </w:rPr>
              <w:t xml:space="preserve"> (telpu iznomātājam) </w:t>
            </w:r>
            <w:r w:rsidRPr="00C76A54">
              <w:rPr>
                <w:rFonts w:ascii="Times New Roman" w:hAnsi="Times New Roman"/>
                <w:color w:val="000000"/>
                <w:sz w:val="24"/>
                <w:szCs w:val="24"/>
              </w:rPr>
              <w:t xml:space="preserve">nodrošināt apstākļus, kas kavē </w:t>
            </w:r>
            <w:r w:rsidRPr="00C76A54">
              <w:rPr>
                <w:rFonts w:ascii="Times New Roman" w:hAnsi="Times New Roman"/>
                <w:color w:val="000000"/>
                <w:sz w:val="24"/>
                <w:szCs w:val="24"/>
              </w:rPr>
              <w:t>legionellu</w:t>
            </w:r>
            <w:r w:rsidRPr="00C76A54">
              <w:rPr>
                <w:rFonts w:ascii="Times New Roman" w:hAnsi="Times New Roman"/>
                <w:color w:val="000000"/>
                <w:sz w:val="24"/>
                <w:szCs w:val="24"/>
              </w:rPr>
              <w:t xml:space="preserve"> savairošanos</w:t>
            </w:r>
            <w:r>
              <w:rPr>
                <w:rFonts w:ascii="Times New Roman" w:hAnsi="Times New Roman"/>
                <w:color w:val="000000"/>
                <w:sz w:val="24"/>
                <w:szCs w:val="24"/>
              </w:rPr>
              <w:t xml:space="preserve"> ūdensapgādes sistēmā</w:t>
            </w:r>
            <w:r w:rsidRPr="00C76A54">
              <w:rPr>
                <w:rFonts w:ascii="Times New Roman" w:hAnsi="Times New Roman"/>
                <w:color w:val="000000"/>
                <w:sz w:val="24"/>
                <w:szCs w:val="24"/>
              </w:rPr>
              <w:t xml:space="preserve">:  </w:t>
            </w:r>
            <w:r w:rsidRPr="00C76A54">
              <w:rPr>
                <w:rFonts w:ascii="Times New Roman" w:hAnsi="Times New Roman" w:eastAsiaTheme="minorHAnsi"/>
                <w:sz w:val="24"/>
                <w:szCs w:val="24"/>
              </w:rPr>
              <w:t>n</w:t>
            </w:r>
            <w:r w:rsidRPr="00C76A54">
              <w:rPr>
                <w:rFonts w:ascii="Times New Roman" w:hAnsi="Times New Roman"/>
                <w:sz w:val="24"/>
                <w:szCs w:val="24"/>
              </w:rPr>
              <w:t xml:space="preserve">odrošināt karstā ūdens temperatūru ūdens izdales vietās ne zemāku par 55°C; pirms nometņu darbības uzsākšanas veikt </w:t>
            </w:r>
            <w:r w:rsidRPr="00C76A54">
              <w:rPr>
                <w:rFonts w:ascii="Times New Roman" w:hAnsi="Times New Roman"/>
                <w:color w:val="000000"/>
                <w:sz w:val="24"/>
                <w:szCs w:val="24"/>
              </w:rPr>
              <w:t>dušu galviņu tīrīšanu no organiskā un neorganiskā aplikuma, kā arī dezinficēt, izmantojot hloru saturošus dezinfekcijas līdzekļus vai ieliekot verdošā ūdenī; periodiski veikt ūdens sildītāju profilaktisko apkopi un dezinfekciju</w:t>
            </w:r>
            <w:r>
              <w:rPr>
                <w:rFonts w:ascii="Times New Roman" w:hAnsi="Times New Roman"/>
                <w:color w:val="000000"/>
                <w:sz w:val="24"/>
                <w:szCs w:val="24"/>
              </w:rPr>
              <w:t>.</w:t>
            </w:r>
          </w:p>
          <w:p w:rsidR="00947CDE" w:rsidRPr="00BE7D8A" w:rsidP="00947CDE" w14:paraId="3B341756" w14:textId="42E40A35">
            <w:pPr>
              <w:pStyle w:val="ListParagraph"/>
              <w:numPr>
                <w:ilvl w:val="0"/>
                <w:numId w:val="15"/>
              </w:numPr>
              <w:ind w:left="360" w:right="6"/>
              <w:jc w:val="both"/>
              <w:rPr>
                <w:sz w:val="20"/>
                <w:szCs w:val="20"/>
                <w:u w:val="single"/>
              </w:rPr>
            </w:pPr>
            <w:r w:rsidRPr="00BE7D8A">
              <w:rPr>
                <w:rFonts w:ascii="Times New Roman" w:hAnsi="Times New Roman"/>
                <w:sz w:val="24"/>
              </w:rPr>
              <w:t xml:space="preserve">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2017. gada 28. novembra Ministru kabineta noteikumu Nr. 692 „Peldvietas izveidošanas, uzturēšanas un ūdens kvalitātes pārvaldības kārtība” prasībām. </w:t>
            </w:r>
            <w:r w:rsidRPr="00BE7D8A">
              <w:rPr>
                <w:rFonts w:ascii="Times New Roman" w:hAnsi="Times New Roman"/>
                <w:sz w:val="24"/>
                <w:szCs w:val="24"/>
              </w:rPr>
              <w:t>Peldēšanos organizē peldvietās, kas iekļautas valsts monitoringa programmā vai kurās pirms nometnes darbības uzsākšanas ir veikta peldvietas ūdens kvalitātes pārbaude jebkurā šajā jomā akreditētā laboratorijā</w:t>
            </w:r>
            <w:r w:rsidRPr="00BE7D8A">
              <w:rPr>
                <w:rFonts w:ascii="Times New Roman" w:hAnsi="Times New Roman"/>
                <w:sz w:val="24"/>
                <w:szCs w:val="24"/>
              </w:rPr>
              <w:t>.</w:t>
            </w:r>
          </w:p>
          <w:p w:rsidR="002E7C53" w:rsidRPr="00402D47" w:rsidP="00947CDE" w14:paraId="2AF2E522" w14:textId="7A3415C5">
            <w:pPr>
              <w:overflowPunct/>
              <w:autoSpaceDE/>
              <w:autoSpaceDN/>
              <w:adjustRightInd/>
              <w:ind w:right="6"/>
              <w:jc w:val="both"/>
              <w:textAlignment w:val="auto"/>
              <w:rPr>
                <w:sz w:val="20"/>
                <w:szCs w:val="20"/>
                <w:u w:val="single"/>
                <w:lang w:val="lv-LV"/>
              </w:rPr>
            </w:pPr>
          </w:p>
        </w:tc>
      </w:tr>
    </w:tbl>
    <w:p w:rsidR="007F2704" w:rsidP="002A39F3" w14:paraId="5319E066" w14:textId="77777777">
      <w:pPr>
        <w:jc w:val="both"/>
        <w:rPr>
          <w:sz w:val="24"/>
          <w:lang w:val="lv-LV"/>
        </w:rPr>
      </w:pPr>
    </w:p>
    <w:tbl>
      <w:tblPr>
        <w:tblW w:w="0" w:type="auto"/>
        <w:tblInd w:w="108" w:type="dxa"/>
        <w:tblLook w:val="04A0"/>
      </w:tblPr>
      <w:tblGrid>
        <w:gridCol w:w="6162"/>
        <w:gridCol w:w="3085"/>
      </w:tblGrid>
      <w:tr w14:paraId="0E9A8B3D" w14:textId="77777777" w:rsidTr="003F4FB2">
        <w:tblPrEx>
          <w:tblW w:w="0" w:type="auto"/>
          <w:tblInd w:w="108" w:type="dxa"/>
          <w:tblLook w:val="04A0"/>
        </w:tblPrEx>
        <w:tc>
          <w:tcPr>
            <w:tcW w:w="6237" w:type="dxa"/>
            <w:hideMark/>
          </w:tcPr>
          <w:p w:rsidR="007F2704" w:rsidP="003F4FB2" w14:paraId="22C27BB4" w14:textId="77777777">
            <w:pPr>
              <w:rPr>
                <w:sz w:val="24"/>
                <w:lang w:val="lv-LV"/>
              </w:rPr>
            </w:pPr>
          </w:p>
          <w:p w:rsidR="002D7B67" w:rsidP="002D7B67" w14:paraId="79401601" w14:textId="77777777">
            <w:pPr>
              <w:rPr>
                <w:sz w:val="24"/>
                <w:lang w:val="lv-LV"/>
              </w:rPr>
            </w:pPr>
            <w:r>
              <w:rPr>
                <w:sz w:val="24"/>
                <w:lang w:val="lv-LV"/>
              </w:rPr>
              <w:t xml:space="preserve">Sabiedrības veselības departamenta </w:t>
            </w:r>
          </w:p>
          <w:p w:rsidR="007F2704" w:rsidP="002D7B67" w14:paraId="1A106948" w14:textId="2A991B34">
            <w:pPr>
              <w:rPr>
                <w:sz w:val="24"/>
                <w:lang w:val="lv-LV"/>
              </w:rPr>
            </w:pPr>
            <w:r w:rsidRPr="009919AA">
              <w:rPr>
                <w:sz w:val="24"/>
                <w:lang w:val="lv-LV"/>
              </w:rPr>
              <w:t>Vidzemes kontroles nodaļas</w:t>
            </w:r>
            <w:r>
              <w:rPr>
                <w:sz w:val="24"/>
                <w:lang w:val="lv-LV"/>
              </w:rPr>
              <w:t xml:space="preserve"> </w:t>
            </w:r>
            <w:r w:rsidRPr="00D13CD3">
              <w:rPr>
                <w:sz w:val="24"/>
                <w:lang w:val="lv-LV"/>
              </w:rPr>
              <w:t>vadītāj</w:t>
            </w:r>
            <w:r>
              <w:rPr>
                <w:sz w:val="24"/>
                <w:lang w:val="lv-LV"/>
              </w:rPr>
              <w:t>s</w:t>
            </w:r>
          </w:p>
        </w:tc>
        <w:tc>
          <w:tcPr>
            <w:tcW w:w="3119" w:type="dxa"/>
            <w:hideMark/>
          </w:tcPr>
          <w:p w:rsidR="007F2704" w:rsidP="003F4FB2" w14:paraId="02A3AE2D" w14:textId="77777777">
            <w:pPr>
              <w:rPr>
                <w:sz w:val="24"/>
                <w:lang w:val="lv-LV"/>
              </w:rPr>
            </w:pPr>
          </w:p>
          <w:p w:rsidR="007F2704" w:rsidP="003F4FB2" w14:paraId="5C5D9E9B" w14:textId="77777777">
            <w:pPr>
              <w:rPr>
                <w:sz w:val="24"/>
                <w:lang w:val="lv-LV"/>
              </w:rPr>
            </w:pPr>
            <w:r w:rsidRPr="004E78A9">
              <w:rPr>
                <w:noProof/>
                <w:sz w:val="24"/>
                <w:lang w:val="lv-LV"/>
              </w:rPr>
              <w:t>Kalvis Latsons</w:t>
            </w:r>
          </w:p>
        </w:tc>
      </w:tr>
    </w:tbl>
    <w:p w:rsidR="007F2704" w:rsidP="007F2704" w14:paraId="59DC4EFE" w14:textId="77777777">
      <w:pPr>
        <w:tabs>
          <w:tab w:val="right" w:pos="9072"/>
        </w:tabs>
        <w:rPr>
          <w:sz w:val="24"/>
          <w:lang w:val="lv-LV"/>
        </w:rPr>
      </w:pPr>
    </w:p>
    <w:p w:rsidR="007F2704" w:rsidP="007F2704" w14:paraId="73CF4A13" w14:textId="77777777">
      <w:pPr>
        <w:tabs>
          <w:tab w:val="right" w:pos="9072"/>
        </w:tabs>
        <w:rPr>
          <w:sz w:val="24"/>
          <w:lang w:val="lv-LV"/>
        </w:rPr>
      </w:pPr>
    </w:p>
    <w:tbl>
      <w:tblPr>
        <w:tblW w:w="9356" w:type="dxa"/>
        <w:tblInd w:w="108" w:type="dxa"/>
        <w:tblLayout w:type="fixed"/>
        <w:tblLook w:val="04A0"/>
      </w:tblPr>
      <w:tblGrid>
        <w:gridCol w:w="9356"/>
      </w:tblGrid>
      <w:tr w14:paraId="771B502C" w14:textId="77777777" w:rsidTr="003F4FB2">
        <w:tblPrEx>
          <w:tblW w:w="9356" w:type="dxa"/>
          <w:tblInd w:w="108" w:type="dxa"/>
          <w:tblLayout w:type="fixed"/>
          <w:tblLook w:val="04A0"/>
        </w:tblPrEx>
        <w:tc>
          <w:tcPr>
            <w:tcW w:w="9356" w:type="dxa"/>
            <w:hideMark/>
          </w:tcPr>
          <w:p w:rsidR="007F2704" w:rsidRPr="001827B2" w:rsidP="003F4FB2" w14:paraId="7259B901" w14:textId="77777777">
            <w:pPr>
              <w:pStyle w:val="H4"/>
              <w:spacing w:after="0"/>
              <w:jc w:val="left"/>
              <w:outlineLvl w:val="9"/>
              <w:rPr>
                <w:b w:val="0"/>
                <w:sz w:val="20"/>
                <w:szCs w:val="20"/>
              </w:rPr>
            </w:pPr>
            <w:r w:rsidRPr="006D6ACF">
              <w:rPr>
                <w:b w:val="0"/>
                <w:noProof/>
                <w:sz w:val="20"/>
                <w:szCs w:val="20"/>
                <w:lang w:val="en-GB" w:eastAsia="en-US"/>
              </w:rPr>
              <w:t>Dina Līte-Zaķe</w:t>
            </w:r>
            <w:r w:rsidRPr="001827B2">
              <w:rPr>
                <w:b w:val="0"/>
                <w:sz w:val="20"/>
                <w:szCs w:val="20"/>
              </w:rPr>
              <w:t xml:space="preserve">, </w:t>
            </w:r>
            <w:r w:rsidRPr="006D6ACF">
              <w:rPr>
                <w:b w:val="0"/>
                <w:noProof/>
                <w:sz w:val="20"/>
                <w:szCs w:val="20"/>
                <w:lang w:val="en-GB" w:eastAsia="en-US"/>
              </w:rPr>
              <w:t>64281130</w:t>
            </w:r>
          </w:p>
        </w:tc>
      </w:tr>
      <w:tr w14:paraId="394C7F49" w14:textId="77777777" w:rsidTr="003F4FB2">
        <w:tblPrEx>
          <w:tblW w:w="9356" w:type="dxa"/>
          <w:tblInd w:w="108" w:type="dxa"/>
          <w:tblLayout w:type="fixed"/>
          <w:tblLook w:val="04A0"/>
        </w:tblPrEx>
        <w:trPr>
          <w:trHeight w:val="319"/>
        </w:trPr>
        <w:tc>
          <w:tcPr>
            <w:tcW w:w="9356" w:type="dxa"/>
            <w:hideMark/>
          </w:tcPr>
          <w:p w:rsidR="007F2704" w:rsidRPr="008E62F0" w:rsidP="003F4FB2" w14:paraId="6DDFAF14" w14:textId="77777777">
            <w:pPr>
              <w:pStyle w:val="H4"/>
              <w:spacing w:after="0"/>
              <w:jc w:val="left"/>
              <w:outlineLvl w:val="9"/>
              <w:rPr>
                <w:b w:val="0"/>
                <w:sz w:val="22"/>
                <w:szCs w:val="22"/>
              </w:rPr>
            </w:pPr>
            <w:r w:rsidRPr="006D6ACF">
              <w:rPr>
                <w:b w:val="0"/>
                <w:noProof/>
                <w:sz w:val="20"/>
                <w:szCs w:val="20"/>
                <w:lang w:val="en-GB" w:eastAsia="en-US"/>
              </w:rPr>
              <w:t>dina.lite-zake@vi.gov.lv</w:t>
            </w:r>
          </w:p>
        </w:tc>
      </w:tr>
    </w:tbl>
    <w:p w:rsidR="00FB48CC" w:rsidP="00D84C4B" w14:paraId="46BBF873"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441D8E40" w14:textId="77777777">
    <w:pPr>
      <w:pStyle w:val="Elektronikaisparaksts"/>
      <w:rPr>
        <w:sz w:val="19"/>
        <w:szCs w:val="19"/>
      </w:rPr>
    </w:pPr>
    <w:r>
      <w:rPr>
        <w:sz w:val="19"/>
        <w:szCs w:val="19"/>
      </w:rPr>
      <w:t>DOKUMENTS PARAKSTĪTS AR DROŠU ELEKTRONISKO PARAKSTU, KAS SATUR LAIKA ZĪMOGU</w:t>
    </w:r>
  </w:p>
  <w:p w:rsidR="002E3FF9" w:rsidP="00E53C2B" w14:paraId="3CE7061E" w14:textId="77777777">
    <w:pPr>
      <w:pStyle w:val="Footer"/>
      <w:rPr>
        <w:sz w:val="20"/>
        <w:lang w:val="lv-LV"/>
      </w:rPr>
    </w:pPr>
  </w:p>
  <w:p w:rsidR="002E3FF9" w:rsidRPr="00E53C2B" w:rsidP="00E53C2B" w14:paraId="05E270B6"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6686BCF6" w14:textId="77777777">
    <w:pPr>
      <w:pStyle w:val="Elektronikaisparaksts"/>
      <w:rPr>
        <w:sz w:val="19"/>
        <w:szCs w:val="19"/>
      </w:rPr>
    </w:pPr>
    <w:r>
      <w:rPr>
        <w:sz w:val="19"/>
        <w:szCs w:val="19"/>
      </w:rPr>
      <w:t>DOKUMENTS PARAKSTĪTS AR DROŠU ELEKTRONISKO PARAKSTU, KAS SATUR LAIKA ZĪMOGU</w:t>
    </w:r>
  </w:p>
  <w:p w:rsidR="002E3FF9" w14:paraId="5A0C05AD" w14:textId="77777777">
    <w:pPr>
      <w:pStyle w:val="Footer"/>
      <w:rPr>
        <w:sz w:val="20"/>
        <w:lang w:val="lv-LV"/>
      </w:rPr>
    </w:pPr>
  </w:p>
  <w:p w:rsidR="002E3FF9" w:rsidRPr="00022614" w14:paraId="1A42B5A9"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3BD6110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6C6598">
      <w:rPr>
        <w:rStyle w:val="PageNumber"/>
      </w:rPr>
      <w:fldChar w:fldCharType="separate"/>
    </w:r>
    <w:r>
      <w:rPr>
        <w:rStyle w:val="PageNumber"/>
      </w:rPr>
      <w:fldChar w:fldCharType="end"/>
    </w:r>
  </w:p>
  <w:p w:rsidR="002E3FF9" w14:paraId="1E584E5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11E0A6C6"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726ABC17"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33610BB" w14:textId="77777777" w:rsidTr="0035491C">
      <w:tblPrEx>
        <w:tblW w:w="9248" w:type="dxa"/>
        <w:tblInd w:w="108" w:type="dxa"/>
        <w:tblLayout w:type="fixed"/>
        <w:tblLook w:val="04A0"/>
      </w:tblPrEx>
      <w:tc>
        <w:tcPr>
          <w:tcW w:w="6555" w:type="dxa"/>
          <w:vAlign w:val="center"/>
        </w:tcPr>
        <w:p w:rsidR="002E3FF9" w:rsidRPr="00C752CC" w:rsidP="00710429" w14:paraId="454F446A" w14:textId="77777777">
          <w:pPr>
            <w:pStyle w:val="Heading2"/>
            <w:rPr>
              <w:b w:val="0"/>
              <w:bCs/>
              <w:sz w:val="24"/>
              <w:lang w:val="lv-LV"/>
            </w:rPr>
          </w:pPr>
        </w:p>
      </w:tc>
      <w:tc>
        <w:tcPr>
          <w:tcW w:w="2693" w:type="dxa"/>
          <w:vAlign w:val="center"/>
        </w:tcPr>
        <w:p w:rsidR="002E3FF9" w:rsidRPr="00C752CC" w:rsidP="00C752CC" w14:paraId="0D0069AF" w14:textId="77777777">
          <w:pPr>
            <w:pStyle w:val="Heading2"/>
            <w:jc w:val="left"/>
            <w:rPr>
              <w:b w:val="0"/>
              <w:bCs/>
              <w:sz w:val="24"/>
              <w:lang w:val="lv-LV"/>
            </w:rPr>
          </w:pPr>
          <w:r w:rsidRPr="00C752CC">
            <w:rPr>
              <w:b w:val="0"/>
              <w:bCs/>
              <w:sz w:val="24"/>
              <w:lang w:val="lv-LV"/>
            </w:rPr>
            <w:t>Pielikums</w:t>
          </w:r>
        </w:p>
        <w:p w:rsidR="002E3FF9" w:rsidRPr="00C752CC" w:rsidP="0035491C" w14:paraId="63E30383" w14:textId="77777777">
          <w:pPr>
            <w:ind w:left="-222" w:firstLine="222"/>
            <w:rPr>
              <w:sz w:val="24"/>
              <w:lang w:val="lv-LV"/>
            </w:rPr>
          </w:pPr>
          <w:r w:rsidRPr="00C752CC">
            <w:rPr>
              <w:sz w:val="24"/>
              <w:lang w:val="lv-LV"/>
            </w:rPr>
            <w:t>Veselības inspekcijas</w:t>
          </w:r>
        </w:p>
        <w:p w:rsidR="002E3FF9" w:rsidRPr="0035491C" w:rsidP="00C752CC" w14:paraId="170AA77D" w14:textId="77777777">
          <w:pPr>
            <w:rPr>
              <w:sz w:val="24"/>
              <w:u w:val="single"/>
              <w:lang w:val="lv-LV"/>
            </w:rPr>
          </w:pPr>
          <w:r w:rsidRPr="00327535">
            <w:rPr>
              <w:bCs/>
              <w:noProof/>
              <w:sz w:val="22"/>
              <w:szCs w:val="22"/>
              <w:u w:val="single"/>
              <w:lang w:val="lv-LV"/>
            </w:rPr>
            <w:t>25.05.2022</w:t>
          </w:r>
        </w:p>
        <w:p w:rsidR="002E3FF9" w:rsidP="00C752CC" w14:paraId="0EC8134C" w14:textId="77777777">
          <w:pPr>
            <w:rPr>
              <w:sz w:val="24"/>
              <w:lang w:val="lv-LV"/>
            </w:rPr>
          </w:pPr>
          <w:r>
            <w:rPr>
              <w:sz w:val="24"/>
              <w:lang w:val="lv-LV"/>
            </w:rPr>
            <w:t>atzinumam</w:t>
          </w:r>
        </w:p>
        <w:p w:rsidR="002E3FF9" w:rsidRPr="00C752CC" w:rsidP="00C752CC" w14:paraId="2C98F685"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2.4.8.-14/282</w:t>
          </w:r>
        </w:p>
      </w:tc>
    </w:tr>
  </w:tbl>
  <w:p w:rsidR="002E3FF9" w:rsidRPr="00783D52" w:rsidP="00633DAF" w14:paraId="4C2C8331"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62B1BD8D"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57C1B764"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3DA56A1E"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0DE4E53B"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4DE473B6"/>
    <w:multiLevelType w:val="hybridMultilevel"/>
    <w:tmpl w:val="8E2E2526"/>
    <w:lvl w:ilvl="0">
      <w:start w:val="3"/>
      <w:numFmt w:val="decimal"/>
      <w:lvlText w:val="%1."/>
      <w:lvlJc w:val="left"/>
      <w:pPr>
        <w:ind w:left="927" w:hanging="360"/>
      </w:pPr>
      <w:rPr>
        <w:rFonts w:ascii="Times New Roman" w:hAnsi="Times New Roman" w:cs="Times New Roman" w:hint="default"/>
        <w:sz w:val="24"/>
        <w:szCs w:val="24"/>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3"/>
  </w:num>
  <w:num w:numId="5">
    <w:abstractNumId w:val="10"/>
  </w:num>
  <w:num w:numId="6">
    <w:abstractNumId w:val="11"/>
  </w:num>
  <w:num w:numId="7">
    <w:abstractNumId w:val="8"/>
  </w:num>
  <w:num w:numId="8">
    <w:abstractNumId w:val="2"/>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D728A"/>
    <w:rsid w:val="001E4D39"/>
    <w:rsid w:val="001F5AE3"/>
    <w:rsid w:val="002065A4"/>
    <w:rsid w:val="0021014B"/>
    <w:rsid w:val="00211C26"/>
    <w:rsid w:val="002213CB"/>
    <w:rsid w:val="0022338A"/>
    <w:rsid w:val="00240007"/>
    <w:rsid w:val="00246554"/>
    <w:rsid w:val="0025403B"/>
    <w:rsid w:val="00257113"/>
    <w:rsid w:val="00262D25"/>
    <w:rsid w:val="0026516C"/>
    <w:rsid w:val="002747F1"/>
    <w:rsid w:val="00280160"/>
    <w:rsid w:val="00285D97"/>
    <w:rsid w:val="0028640B"/>
    <w:rsid w:val="00293118"/>
    <w:rsid w:val="0029369A"/>
    <w:rsid w:val="002962A8"/>
    <w:rsid w:val="002A349B"/>
    <w:rsid w:val="002A39F3"/>
    <w:rsid w:val="002C02C1"/>
    <w:rsid w:val="002C774F"/>
    <w:rsid w:val="002D2040"/>
    <w:rsid w:val="002D4858"/>
    <w:rsid w:val="002D5ACD"/>
    <w:rsid w:val="002D7B67"/>
    <w:rsid w:val="002E10C2"/>
    <w:rsid w:val="002E3FF9"/>
    <w:rsid w:val="002E7C53"/>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3F7E"/>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27DB1"/>
    <w:rsid w:val="0046092E"/>
    <w:rsid w:val="004610E8"/>
    <w:rsid w:val="00465EA4"/>
    <w:rsid w:val="00472C6E"/>
    <w:rsid w:val="004912DE"/>
    <w:rsid w:val="00494EA2"/>
    <w:rsid w:val="004B1FAC"/>
    <w:rsid w:val="004B7410"/>
    <w:rsid w:val="004C4FF2"/>
    <w:rsid w:val="004D76F7"/>
    <w:rsid w:val="004E3A26"/>
    <w:rsid w:val="004E78A9"/>
    <w:rsid w:val="005049C7"/>
    <w:rsid w:val="005400CF"/>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42F9"/>
    <w:rsid w:val="00637195"/>
    <w:rsid w:val="00652EBB"/>
    <w:rsid w:val="0065590A"/>
    <w:rsid w:val="0068137B"/>
    <w:rsid w:val="006834AF"/>
    <w:rsid w:val="00696BBA"/>
    <w:rsid w:val="006B6E15"/>
    <w:rsid w:val="006C066D"/>
    <w:rsid w:val="006C6598"/>
    <w:rsid w:val="006D43A1"/>
    <w:rsid w:val="006D6ACF"/>
    <w:rsid w:val="006E06C3"/>
    <w:rsid w:val="006E3012"/>
    <w:rsid w:val="006F7A48"/>
    <w:rsid w:val="00703EF0"/>
    <w:rsid w:val="007101E3"/>
    <w:rsid w:val="00710429"/>
    <w:rsid w:val="00715894"/>
    <w:rsid w:val="007162E0"/>
    <w:rsid w:val="00736B8D"/>
    <w:rsid w:val="007472DF"/>
    <w:rsid w:val="00750DB1"/>
    <w:rsid w:val="00761EB0"/>
    <w:rsid w:val="00765588"/>
    <w:rsid w:val="00777591"/>
    <w:rsid w:val="00783D52"/>
    <w:rsid w:val="007952D0"/>
    <w:rsid w:val="0079632A"/>
    <w:rsid w:val="007A3547"/>
    <w:rsid w:val="007A5202"/>
    <w:rsid w:val="007B147E"/>
    <w:rsid w:val="007C262C"/>
    <w:rsid w:val="007F2704"/>
    <w:rsid w:val="00810FA9"/>
    <w:rsid w:val="008179CE"/>
    <w:rsid w:val="00822BBD"/>
    <w:rsid w:val="008355A6"/>
    <w:rsid w:val="00840480"/>
    <w:rsid w:val="00842E5D"/>
    <w:rsid w:val="008525E4"/>
    <w:rsid w:val="00872DDD"/>
    <w:rsid w:val="00882CA4"/>
    <w:rsid w:val="0089710B"/>
    <w:rsid w:val="008A1242"/>
    <w:rsid w:val="008A3DA7"/>
    <w:rsid w:val="008A6AAF"/>
    <w:rsid w:val="008C06D3"/>
    <w:rsid w:val="008C37E6"/>
    <w:rsid w:val="008D0063"/>
    <w:rsid w:val="008D1487"/>
    <w:rsid w:val="008E0C54"/>
    <w:rsid w:val="008E3B42"/>
    <w:rsid w:val="008E62F0"/>
    <w:rsid w:val="00900669"/>
    <w:rsid w:val="00911A26"/>
    <w:rsid w:val="009313A7"/>
    <w:rsid w:val="009428A9"/>
    <w:rsid w:val="00947CDE"/>
    <w:rsid w:val="009502DD"/>
    <w:rsid w:val="009560BB"/>
    <w:rsid w:val="009561DA"/>
    <w:rsid w:val="00970D38"/>
    <w:rsid w:val="00974617"/>
    <w:rsid w:val="00977146"/>
    <w:rsid w:val="00983C0F"/>
    <w:rsid w:val="00987D1B"/>
    <w:rsid w:val="009919AA"/>
    <w:rsid w:val="009B4FCF"/>
    <w:rsid w:val="009B58B6"/>
    <w:rsid w:val="009C7C74"/>
    <w:rsid w:val="009D2BEB"/>
    <w:rsid w:val="009E5EB3"/>
    <w:rsid w:val="009E625D"/>
    <w:rsid w:val="009F5744"/>
    <w:rsid w:val="009F5F1F"/>
    <w:rsid w:val="00A0044F"/>
    <w:rsid w:val="00A01E45"/>
    <w:rsid w:val="00A02B48"/>
    <w:rsid w:val="00A10828"/>
    <w:rsid w:val="00A1539A"/>
    <w:rsid w:val="00A26FE5"/>
    <w:rsid w:val="00A3198E"/>
    <w:rsid w:val="00A31F56"/>
    <w:rsid w:val="00A32178"/>
    <w:rsid w:val="00A47DD5"/>
    <w:rsid w:val="00A50189"/>
    <w:rsid w:val="00A51A91"/>
    <w:rsid w:val="00A54A76"/>
    <w:rsid w:val="00A7176E"/>
    <w:rsid w:val="00A71A45"/>
    <w:rsid w:val="00A731DE"/>
    <w:rsid w:val="00A7576E"/>
    <w:rsid w:val="00A8594B"/>
    <w:rsid w:val="00A93E38"/>
    <w:rsid w:val="00A945E8"/>
    <w:rsid w:val="00A95499"/>
    <w:rsid w:val="00AB48C7"/>
    <w:rsid w:val="00AB4FB4"/>
    <w:rsid w:val="00AB5F35"/>
    <w:rsid w:val="00AD4E4E"/>
    <w:rsid w:val="00AE06D7"/>
    <w:rsid w:val="00AF6968"/>
    <w:rsid w:val="00B22CEB"/>
    <w:rsid w:val="00B43275"/>
    <w:rsid w:val="00B61AEB"/>
    <w:rsid w:val="00B82621"/>
    <w:rsid w:val="00B8747E"/>
    <w:rsid w:val="00B9671F"/>
    <w:rsid w:val="00B97258"/>
    <w:rsid w:val="00BA0535"/>
    <w:rsid w:val="00BA6305"/>
    <w:rsid w:val="00BC31EE"/>
    <w:rsid w:val="00BC535B"/>
    <w:rsid w:val="00BC67F6"/>
    <w:rsid w:val="00BC7ED9"/>
    <w:rsid w:val="00BD12C1"/>
    <w:rsid w:val="00BD5879"/>
    <w:rsid w:val="00BE02B1"/>
    <w:rsid w:val="00BE167E"/>
    <w:rsid w:val="00BE5727"/>
    <w:rsid w:val="00BE7D8A"/>
    <w:rsid w:val="00BF195D"/>
    <w:rsid w:val="00BF20F8"/>
    <w:rsid w:val="00C039D9"/>
    <w:rsid w:val="00C108EE"/>
    <w:rsid w:val="00C17178"/>
    <w:rsid w:val="00C26E07"/>
    <w:rsid w:val="00C274B1"/>
    <w:rsid w:val="00C37A2B"/>
    <w:rsid w:val="00C42025"/>
    <w:rsid w:val="00C55AB8"/>
    <w:rsid w:val="00C64DEC"/>
    <w:rsid w:val="00C7353D"/>
    <w:rsid w:val="00C752CC"/>
    <w:rsid w:val="00C76A54"/>
    <w:rsid w:val="00C82CA2"/>
    <w:rsid w:val="00C96C06"/>
    <w:rsid w:val="00CA2482"/>
    <w:rsid w:val="00CA6198"/>
    <w:rsid w:val="00CA75C7"/>
    <w:rsid w:val="00CA7CFD"/>
    <w:rsid w:val="00CF27A6"/>
    <w:rsid w:val="00D00A94"/>
    <w:rsid w:val="00D03C1D"/>
    <w:rsid w:val="00D13CD3"/>
    <w:rsid w:val="00D1528A"/>
    <w:rsid w:val="00D157DB"/>
    <w:rsid w:val="00D20B94"/>
    <w:rsid w:val="00D22AA0"/>
    <w:rsid w:val="00D25B44"/>
    <w:rsid w:val="00D3465C"/>
    <w:rsid w:val="00D41D86"/>
    <w:rsid w:val="00D437BF"/>
    <w:rsid w:val="00D56169"/>
    <w:rsid w:val="00D56839"/>
    <w:rsid w:val="00D65B8D"/>
    <w:rsid w:val="00D7017A"/>
    <w:rsid w:val="00D71A5E"/>
    <w:rsid w:val="00D729D3"/>
    <w:rsid w:val="00D72DA7"/>
    <w:rsid w:val="00D72ED9"/>
    <w:rsid w:val="00D77AC6"/>
    <w:rsid w:val="00D84ADB"/>
    <w:rsid w:val="00D84C4B"/>
    <w:rsid w:val="00DA043F"/>
    <w:rsid w:val="00DB6B34"/>
    <w:rsid w:val="00DB74BC"/>
    <w:rsid w:val="00DD7C9A"/>
    <w:rsid w:val="00DF208A"/>
    <w:rsid w:val="00DF7584"/>
    <w:rsid w:val="00E17CE0"/>
    <w:rsid w:val="00E50C24"/>
    <w:rsid w:val="00E513B3"/>
    <w:rsid w:val="00E53C2B"/>
    <w:rsid w:val="00E62112"/>
    <w:rsid w:val="00E66AC6"/>
    <w:rsid w:val="00E76432"/>
    <w:rsid w:val="00E82EDD"/>
    <w:rsid w:val="00E90474"/>
    <w:rsid w:val="00EA22ED"/>
    <w:rsid w:val="00EB5F72"/>
    <w:rsid w:val="00EE5028"/>
    <w:rsid w:val="00EE70C4"/>
    <w:rsid w:val="00EF09E1"/>
    <w:rsid w:val="00EF26AE"/>
    <w:rsid w:val="00F11610"/>
    <w:rsid w:val="00F13A76"/>
    <w:rsid w:val="00F14327"/>
    <w:rsid w:val="00F30519"/>
    <w:rsid w:val="00F43670"/>
    <w:rsid w:val="00F51129"/>
    <w:rsid w:val="00F61CB9"/>
    <w:rsid w:val="00F70D34"/>
    <w:rsid w:val="00F92539"/>
    <w:rsid w:val="00F9583A"/>
    <w:rsid w:val="00F96A56"/>
    <w:rsid w:val="00FA19F3"/>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42991D"/>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758</Words>
  <Characters>5411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Dina Līte-Zaķe</cp:lastModifiedBy>
  <cp:revision>13</cp:revision>
  <cp:lastPrinted>2017-09-20T12:25:00Z</cp:lastPrinted>
  <dcterms:created xsi:type="dcterms:W3CDTF">2022-05-24T11:23:00Z</dcterms:created>
  <dcterms:modified xsi:type="dcterms:W3CDTF">2022-05-24T12:30:00Z</dcterms:modified>
</cp:coreProperties>
</file>